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4081F" w14:textId="77777777" w:rsidR="00460412" w:rsidRPr="00A47054" w:rsidRDefault="00460412">
      <w:pPr>
        <w:jc w:val="center"/>
        <w:rPr>
          <w:color w:val="002060"/>
        </w:rPr>
      </w:pPr>
      <w:r w:rsidRPr="00A47054">
        <w:rPr>
          <w:rFonts w:eastAsia="Calibri" w:cs="Calibri"/>
          <w:noProof/>
        </w:rPr>
        <w:drawing>
          <wp:inline distT="0" distB="0" distL="0" distR="0" wp14:anchorId="48A90551" wp14:editId="0C83AE9A">
            <wp:extent cx="3269250" cy="706191"/>
            <wp:effectExtent l="0" t="0" r="7620" b="0"/>
            <wp:docPr id="727783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78366"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69250" cy="706191"/>
                    </a:xfrm>
                    <a:prstGeom prst="rect">
                      <a:avLst/>
                    </a:prstGeom>
                  </pic:spPr>
                </pic:pic>
              </a:graphicData>
            </a:graphic>
          </wp:inline>
        </w:drawing>
      </w:r>
    </w:p>
    <w:p w14:paraId="6CF858F0" w14:textId="77777777" w:rsidR="00460412" w:rsidRPr="00A47054" w:rsidRDefault="00460412">
      <w:pPr>
        <w:jc w:val="center"/>
        <w:rPr>
          <w:color w:val="002060"/>
        </w:rPr>
      </w:pPr>
    </w:p>
    <w:p w14:paraId="0E78DA90" w14:textId="77777777" w:rsidR="00460412" w:rsidRPr="00A47054" w:rsidRDefault="00460412">
      <w:pPr>
        <w:jc w:val="center"/>
        <w:rPr>
          <w:color w:val="002060"/>
        </w:rPr>
      </w:pPr>
    </w:p>
    <w:p w14:paraId="4D658507" w14:textId="77777777" w:rsidR="00460412" w:rsidRPr="00A47054" w:rsidRDefault="00460412">
      <w:pPr>
        <w:jc w:val="center"/>
        <w:rPr>
          <w:color w:val="002060"/>
        </w:rPr>
      </w:pPr>
    </w:p>
    <w:p w14:paraId="4AAD38A8" w14:textId="77777777" w:rsidR="00460412" w:rsidRPr="00A47054" w:rsidRDefault="00460412">
      <w:pPr>
        <w:rPr>
          <w:color w:val="002060"/>
        </w:rPr>
      </w:pPr>
    </w:p>
    <w:p w14:paraId="72635A12" w14:textId="77777777" w:rsidR="00460412" w:rsidRPr="004A4E21" w:rsidRDefault="00460412">
      <w:pPr>
        <w:jc w:val="center"/>
        <w:rPr>
          <w:b/>
          <w:bCs/>
          <w:color w:val="002060"/>
          <w:sz w:val="72"/>
          <w:szCs w:val="72"/>
        </w:rPr>
      </w:pPr>
      <w:r w:rsidRPr="004A4E21">
        <w:rPr>
          <w:b/>
          <w:bCs/>
          <w:color w:val="002060"/>
          <w:sz w:val="72"/>
          <w:szCs w:val="72"/>
        </w:rPr>
        <w:t>Participant Reported Experience Measures (PREMs) Survey Template for Clinical Trials</w:t>
      </w:r>
    </w:p>
    <w:p w14:paraId="68836AF5" w14:textId="77777777" w:rsidR="00460412" w:rsidRPr="004D1687" w:rsidRDefault="00460412">
      <w:pPr>
        <w:rPr>
          <w:b/>
          <w:bCs/>
          <w:color w:val="002060"/>
        </w:rPr>
      </w:pPr>
    </w:p>
    <w:p w14:paraId="14AB341D" w14:textId="77777777" w:rsidR="00460412" w:rsidRPr="004D1687" w:rsidRDefault="00460412">
      <w:pPr>
        <w:jc w:val="center"/>
        <w:rPr>
          <w:b/>
          <w:bCs/>
          <w:color w:val="002060"/>
        </w:rPr>
      </w:pPr>
    </w:p>
    <w:p w14:paraId="06FB00B9" w14:textId="77777777" w:rsidR="00460412" w:rsidRPr="004D1687" w:rsidRDefault="00460412">
      <w:pPr>
        <w:jc w:val="center"/>
        <w:rPr>
          <w:b/>
          <w:bCs/>
          <w:color w:val="002060"/>
        </w:rPr>
      </w:pPr>
    </w:p>
    <w:p w14:paraId="665777EC" w14:textId="77777777" w:rsidR="00460412" w:rsidRPr="004D1687" w:rsidRDefault="00460412">
      <w:pPr>
        <w:jc w:val="center"/>
        <w:rPr>
          <w:b/>
          <w:bCs/>
          <w:color w:val="002060"/>
        </w:rPr>
      </w:pPr>
    </w:p>
    <w:p w14:paraId="44A073D9" w14:textId="77777777" w:rsidR="00460412" w:rsidRPr="004D1687" w:rsidRDefault="00460412">
      <w:pPr>
        <w:jc w:val="center"/>
        <w:rPr>
          <w:b/>
          <w:bCs/>
          <w:color w:val="002060"/>
          <w:sz w:val="32"/>
          <w:szCs w:val="32"/>
        </w:rPr>
      </w:pPr>
      <w:r w:rsidRPr="004D1687">
        <w:rPr>
          <w:b/>
          <w:bCs/>
          <w:color w:val="002060"/>
          <w:sz w:val="32"/>
          <w:szCs w:val="32"/>
        </w:rPr>
        <w:t>Version 1</w:t>
      </w:r>
    </w:p>
    <w:p w14:paraId="5A8920E0" w14:textId="77777777" w:rsidR="00460412" w:rsidRPr="004D1687" w:rsidRDefault="00460412">
      <w:pPr>
        <w:jc w:val="center"/>
        <w:rPr>
          <w:b/>
          <w:bCs/>
          <w:color w:val="002060"/>
          <w:sz w:val="32"/>
          <w:szCs w:val="32"/>
        </w:rPr>
      </w:pPr>
      <w:r>
        <w:rPr>
          <w:b/>
          <w:bCs/>
          <w:color w:val="002060"/>
          <w:sz w:val="32"/>
          <w:szCs w:val="32"/>
        </w:rPr>
        <w:t>September</w:t>
      </w:r>
      <w:r w:rsidRPr="004D1687">
        <w:rPr>
          <w:b/>
          <w:bCs/>
          <w:color w:val="002060"/>
          <w:sz w:val="32"/>
          <w:szCs w:val="32"/>
        </w:rPr>
        <w:t xml:space="preserve"> 2025</w:t>
      </w:r>
    </w:p>
    <w:p w14:paraId="59BF116F" w14:textId="77777777" w:rsidR="00460412" w:rsidRPr="004D1687" w:rsidRDefault="00460412">
      <w:pPr>
        <w:jc w:val="center"/>
        <w:rPr>
          <w:b/>
          <w:bCs/>
          <w:color w:val="002060"/>
        </w:rPr>
      </w:pPr>
    </w:p>
    <w:p w14:paraId="120CA3EC" w14:textId="77777777" w:rsidR="00460412" w:rsidRPr="004D1687" w:rsidRDefault="00460412">
      <w:pPr>
        <w:jc w:val="center"/>
        <w:rPr>
          <w:b/>
          <w:bCs/>
          <w:color w:val="002060"/>
        </w:rPr>
      </w:pPr>
    </w:p>
    <w:p w14:paraId="09F94AFC" w14:textId="77777777" w:rsidR="00460412" w:rsidRPr="004D1687" w:rsidRDefault="00460412">
      <w:pPr>
        <w:jc w:val="center"/>
        <w:rPr>
          <w:b/>
          <w:bCs/>
          <w:color w:val="002060"/>
        </w:rPr>
      </w:pPr>
    </w:p>
    <w:p w14:paraId="3BBE6C81" w14:textId="77777777" w:rsidR="00460412" w:rsidRPr="004D1687" w:rsidRDefault="00460412">
      <w:pPr>
        <w:jc w:val="center"/>
        <w:rPr>
          <w:b/>
          <w:bCs/>
          <w:color w:val="002060"/>
        </w:rPr>
      </w:pPr>
    </w:p>
    <w:p w14:paraId="13556B3B" w14:textId="77777777" w:rsidR="00460412" w:rsidRPr="00A47054" w:rsidRDefault="00460412">
      <w:pPr>
        <w:jc w:val="center"/>
        <w:rPr>
          <w:rFonts w:eastAsiaTheme="majorEastAsia" w:cstheme="majorBidi"/>
          <w:color w:val="002060"/>
          <w:sz w:val="40"/>
          <w:szCs w:val="40"/>
        </w:rPr>
      </w:pPr>
      <w:r w:rsidRPr="004D1687">
        <w:rPr>
          <w:b/>
          <w:bCs/>
          <w:color w:val="002060"/>
          <w:sz w:val="28"/>
          <w:szCs w:val="28"/>
        </w:rPr>
        <w:t>© 2025 Sydney Health Partners</w:t>
      </w:r>
      <w:r w:rsidRPr="004D1687">
        <w:rPr>
          <w:color w:val="002060"/>
        </w:rPr>
        <w:br w:type="page"/>
      </w:r>
    </w:p>
    <w:p w14:paraId="4EFF6C28" w14:textId="7B79D8EB" w:rsidR="00460412" w:rsidRPr="00583989" w:rsidRDefault="0046019A">
      <w:pPr>
        <w:pStyle w:val="Heading3"/>
        <w:spacing w:line="240" w:lineRule="auto"/>
        <w:rPr>
          <w:b/>
          <w:bCs/>
          <w:color w:val="002060"/>
        </w:rPr>
      </w:pPr>
      <w:r>
        <w:rPr>
          <w:b/>
          <w:bCs/>
          <w:color w:val="002060"/>
        </w:rPr>
        <w:lastRenderedPageBreak/>
        <w:br/>
      </w:r>
      <w:r w:rsidR="00460412" w:rsidRPr="00583989">
        <w:rPr>
          <w:b/>
          <w:bCs/>
          <w:color w:val="002060"/>
        </w:rPr>
        <w:t>What are PREMs surveys?</w:t>
      </w:r>
    </w:p>
    <w:p w14:paraId="37E51D70" w14:textId="77777777" w:rsidR="00460412" w:rsidRPr="004349E7" w:rsidRDefault="00460412">
      <w:pPr>
        <w:spacing w:line="240" w:lineRule="auto"/>
        <w:rPr>
          <w:rFonts w:eastAsia="Times New Roman" w:cs="Calibri"/>
          <w:sz w:val="24"/>
          <w:szCs w:val="24"/>
        </w:rPr>
      </w:pPr>
      <w:r w:rsidRPr="00F905A3">
        <w:rPr>
          <w:rFonts w:eastAsia="Times New Roman" w:cs="Calibri"/>
          <w:sz w:val="24"/>
          <w:szCs w:val="24"/>
        </w:rPr>
        <w:t xml:space="preserve">Participant or Patient Reported Experience Measures (PREMs) are designed to capture the healthcare experiences of patients and their families or carers. The surveys are anonymous and may be completed at any time, with responses capturing patient experiences at pre-defined stages of the care process. </w:t>
      </w:r>
    </w:p>
    <w:p w14:paraId="6BA72288" w14:textId="77777777" w:rsidR="00460412" w:rsidRPr="004349E7" w:rsidRDefault="00460412">
      <w:pPr>
        <w:spacing w:line="240" w:lineRule="auto"/>
        <w:rPr>
          <w:rFonts w:eastAsiaTheme="majorEastAsia" w:cstheme="majorBidi"/>
          <w:b/>
          <w:bCs/>
          <w:color w:val="0F4761" w:themeColor="accent1" w:themeShade="BF"/>
          <w:sz w:val="28"/>
          <w:szCs w:val="28"/>
        </w:rPr>
      </w:pPr>
      <w:r w:rsidRPr="004349E7">
        <w:rPr>
          <w:rFonts w:eastAsiaTheme="majorEastAsia" w:cstheme="majorBidi"/>
          <w:b/>
          <w:bCs/>
          <w:color w:val="002060"/>
          <w:sz w:val="28"/>
          <w:szCs w:val="28"/>
        </w:rPr>
        <w:t>What are the benefits of rolling out a PREMs program</w:t>
      </w:r>
      <w:r w:rsidRPr="004349E7">
        <w:rPr>
          <w:rFonts w:eastAsiaTheme="majorEastAsia" w:cstheme="majorBidi"/>
          <w:b/>
          <w:bCs/>
          <w:color w:val="0F4761" w:themeColor="accent1" w:themeShade="BF"/>
          <w:sz w:val="28"/>
          <w:szCs w:val="28"/>
        </w:rPr>
        <w:t>?</w:t>
      </w:r>
    </w:p>
    <w:p w14:paraId="05E4BB3D" w14:textId="77777777" w:rsidR="00460412" w:rsidRPr="00460412" w:rsidRDefault="00460412" w:rsidP="00460412">
      <w:pPr>
        <w:pStyle w:val="ListParagraph"/>
        <w:numPr>
          <w:ilvl w:val="0"/>
          <w:numId w:val="2"/>
        </w:numPr>
        <w:spacing w:after="0" w:line="240" w:lineRule="auto"/>
        <w:contextualSpacing w:val="0"/>
        <w:rPr>
          <w:sz w:val="24"/>
          <w:szCs w:val="24"/>
        </w:rPr>
      </w:pPr>
      <w:r w:rsidRPr="00460412">
        <w:rPr>
          <w:b/>
          <w:bCs/>
          <w:sz w:val="24"/>
          <w:szCs w:val="24"/>
        </w:rPr>
        <w:t>Gain Valuable Insights</w:t>
      </w:r>
      <w:r w:rsidRPr="00460412">
        <w:rPr>
          <w:sz w:val="24"/>
          <w:szCs w:val="24"/>
        </w:rPr>
        <w:t>: Understand the care experiences of participants.</w:t>
      </w:r>
    </w:p>
    <w:p w14:paraId="32EFC224" w14:textId="77777777" w:rsidR="00460412" w:rsidRPr="00460412" w:rsidRDefault="00460412" w:rsidP="00460412">
      <w:pPr>
        <w:pStyle w:val="ListParagraph"/>
        <w:numPr>
          <w:ilvl w:val="0"/>
          <w:numId w:val="2"/>
        </w:numPr>
        <w:spacing w:after="0" w:line="240" w:lineRule="auto"/>
        <w:contextualSpacing w:val="0"/>
        <w:rPr>
          <w:sz w:val="24"/>
          <w:szCs w:val="24"/>
        </w:rPr>
      </w:pPr>
      <w:r w:rsidRPr="00460412">
        <w:rPr>
          <w:b/>
          <w:bCs/>
          <w:sz w:val="24"/>
          <w:szCs w:val="24"/>
        </w:rPr>
        <w:t>Enhance Person-Centred Care</w:t>
      </w:r>
      <w:r w:rsidRPr="00460412">
        <w:rPr>
          <w:sz w:val="24"/>
          <w:szCs w:val="24"/>
        </w:rPr>
        <w:t>: Utilise participant feedback to tailor care to individual needs.</w:t>
      </w:r>
    </w:p>
    <w:p w14:paraId="32F7B4A6" w14:textId="77777777" w:rsidR="00460412" w:rsidRPr="00460412" w:rsidRDefault="00460412" w:rsidP="00460412">
      <w:pPr>
        <w:pStyle w:val="ListParagraph"/>
        <w:numPr>
          <w:ilvl w:val="0"/>
          <w:numId w:val="2"/>
        </w:numPr>
        <w:spacing w:after="0" w:line="240" w:lineRule="auto"/>
        <w:contextualSpacing w:val="0"/>
        <w:rPr>
          <w:sz w:val="24"/>
          <w:szCs w:val="24"/>
        </w:rPr>
      </w:pPr>
      <w:r w:rsidRPr="00460412">
        <w:rPr>
          <w:b/>
          <w:bCs/>
          <w:sz w:val="24"/>
          <w:szCs w:val="24"/>
        </w:rPr>
        <w:t>Promote Integrated and Inclusive Healthcare</w:t>
      </w:r>
      <w:r w:rsidRPr="00460412">
        <w:rPr>
          <w:sz w:val="24"/>
          <w:szCs w:val="24"/>
        </w:rPr>
        <w:t>: Support the delivery of comprehensive and inclusive services.</w:t>
      </w:r>
    </w:p>
    <w:p w14:paraId="63DA086A" w14:textId="77777777" w:rsidR="00460412" w:rsidRPr="00460412" w:rsidRDefault="00460412" w:rsidP="00460412">
      <w:pPr>
        <w:pStyle w:val="ListParagraph"/>
        <w:numPr>
          <w:ilvl w:val="0"/>
          <w:numId w:val="2"/>
        </w:numPr>
        <w:spacing w:after="0" w:line="240" w:lineRule="auto"/>
        <w:contextualSpacing w:val="0"/>
        <w:rPr>
          <w:sz w:val="24"/>
          <w:szCs w:val="24"/>
        </w:rPr>
      </w:pPr>
      <w:r w:rsidRPr="00460412">
        <w:rPr>
          <w:b/>
          <w:bCs/>
          <w:sz w:val="24"/>
          <w:szCs w:val="24"/>
        </w:rPr>
        <w:t>Identify Opportunities for Improvement</w:t>
      </w:r>
      <w:r w:rsidRPr="00460412">
        <w:rPr>
          <w:sz w:val="24"/>
          <w:szCs w:val="24"/>
        </w:rPr>
        <w:t>: Use feedback to drive continuous improvement and growth.</w:t>
      </w:r>
    </w:p>
    <w:p w14:paraId="3E81A89E" w14:textId="77777777" w:rsidR="00460412" w:rsidRPr="00460412" w:rsidRDefault="00460412" w:rsidP="00460412">
      <w:pPr>
        <w:pStyle w:val="ListParagraph"/>
        <w:numPr>
          <w:ilvl w:val="0"/>
          <w:numId w:val="2"/>
        </w:numPr>
        <w:spacing w:after="0" w:line="240" w:lineRule="auto"/>
        <w:contextualSpacing w:val="0"/>
        <w:rPr>
          <w:sz w:val="24"/>
          <w:szCs w:val="24"/>
        </w:rPr>
      </w:pPr>
      <w:r w:rsidRPr="00460412">
        <w:rPr>
          <w:b/>
          <w:bCs/>
          <w:sz w:val="24"/>
          <w:szCs w:val="24"/>
        </w:rPr>
        <w:t>Ensure Regulatory Compliance</w:t>
      </w:r>
      <w:r w:rsidRPr="00460412">
        <w:rPr>
          <w:sz w:val="24"/>
          <w:szCs w:val="24"/>
        </w:rPr>
        <w:t>: Meet requirements such as the National Clinical Trials Governance Framework.</w:t>
      </w:r>
    </w:p>
    <w:p w14:paraId="0F2E94A3" w14:textId="77777777" w:rsidR="00460412" w:rsidRPr="00460412" w:rsidRDefault="00460412" w:rsidP="00460412">
      <w:pPr>
        <w:pStyle w:val="ListParagraph"/>
        <w:numPr>
          <w:ilvl w:val="0"/>
          <w:numId w:val="2"/>
        </w:numPr>
        <w:spacing w:after="0" w:line="240" w:lineRule="auto"/>
        <w:contextualSpacing w:val="0"/>
        <w:rPr>
          <w:b/>
          <w:bCs/>
          <w:sz w:val="24"/>
          <w:szCs w:val="24"/>
        </w:rPr>
      </w:pPr>
      <w:r w:rsidRPr="00460412">
        <w:rPr>
          <w:b/>
          <w:bCs/>
          <w:sz w:val="24"/>
          <w:szCs w:val="24"/>
        </w:rPr>
        <w:t xml:space="preserve">Obtain Point-in-Time Feedback: </w:t>
      </w:r>
      <w:r w:rsidRPr="00460412">
        <w:rPr>
          <w:sz w:val="24"/>
          <w:szCs w:val="24"/>
        </w:rPr>
        <w:t>Capture insights at specific stages of care, enabling timely adjustments and improvements.</w:t>
      </w:r>
    </w:p>
    <w:p w14:paraId="3473D4E6" w14:textId="77777777" w:rsidR="00460412" w:rsidRPr="004D1687" w:rsidRDefault="00460412">
      <w:pPr>
        <w:spacing w:after="0" w:line="240" w:lineRule="auto"/>
        <w:rPr>
          <w:sz w:val="4"/>
          <w:szCs w:val="4"/>
        </w:rPr>
      </w:pPr>
    </w:p>
    <w:p w14:paraId="5ABB3E64" w14:textId="77777777" w:rsidR="00460412" w:rsidRDefault="00460412">
      <w:pPr>
        <w:pStyle w:val="Heading3"/>
        <w:spacing w:line="240" w:lineRule="auto"/>
        <w:rPr>
          <w:b/>
          <w:bCs/>
          <w:color w:val="002060"/>
        </w:rPr>
      </w:pPr>
      <w:r w:rsidRPr="004349E7">
        <w:rPr>
          <w:b/>
          <w:bCs/>
          <w:color w:val="002060"/>
        </w:rPr>
        <w:t>How to use the Clinical Trial PREMs survey template</w:t>
      </w:r>
    </w:p>
    <w:p w14:paraId="5C555D11" w14:textId="6AE8778C" w:rsidR="00460412" w:rsidRPr="004349E7" w:rsidRDefault="00460412" w:rsidP="00F45929">
      <w:pPr>
        <w:pBdr>
          <w:top w:val="single" w:sz="4" w:space="1" w:color="auto"/>
          <w:left w:val="single" w:sz="4" w:space="4" w:color="auto"/>
          <w:bottom w:val="single" w:sz="4" w:space="1" w:color="auto"/>
          <w:right w:val="single" w:sz="4" w:space="4" w:color="auto"/>
        </w:pBdr>
        <w:spacing w:before="240" w:after="0" w:line="240" w:lineRule="auto"/>
        <w:jc w:val="center"/>
        <w:rPr>
          <w:rFonts w:eastAsiaTheme="majorEastAsia" w:cs="Calibri"/>
          <w:b/>
          <w:bCs/>
          <w:sz w:val="24"/>
          <w:szCs w:val="24"/>
        </w:rPr>
      </w:pPr>
      <w:r w:rsidRPr="004349E7">
        <w:rPr>
          <w:rFonts w:eastAsiaTheme="majorEastAsia" w:cs="Calibri"/>
          <w:b/>
          <w:bCs/>
          <w:sz w:val="24"/>
          <w:szCs w:val="24"/>
        </w:rPr>
        <w:t xml:space="preserve">Organisations should review their current </w:t>
      </w:r>
      <w:r w:rsidRPr="009A301D">
        <w:rPr>
          <w:rFonts w:eastAsiaTheme="majorEastAsia" w:cs="Calibri"/>
          <w:b/>
          <w:bCs/>
          <w:sz w:val="24"/>
          <w:szCs w:val="24"/>
        </w:rPr>
        <w:t>Patient Reported Measures (</w:t>
      </w:r>
      <w:r w:rsidRPr="004349E7">
        <w:rPr>
          <w:rFonts w:eastAsiaTheme="majorEastAsia" w:cs="Calibri"/>
          <w:b/>
          <w:bCs/>
          <w:sz w:val="24"/>
          <w:szCs w:val="24"/>
        </w:rPr>
        <w:t>PRMs</w:t>
      </w:r>
      <w:r w:rsidRPr="009A301D">
        <w:rPr>
          <w:rFonts w:eastAsiaTheme="majorEastAsia" w:cs="Calibri"/>
          <w:b/>
          <w:bCs/>
          <w:sz w:val="24"/>
          <w:szCs w:val="24"/>
        </w:rPr>
        <w:t>)</w:t>
      </w:r>
      <w:r w:rsidRPr="004349E7">
        <w:rPr>
          <w:rFonts w:eastAsiaTheme="majorEastAsia" w:cs="Calibri"/>
          <w:b/>
          <w:bCs/>
          <w:sz w:val="24"/>
          <w:szCs w:val="24"/>
        </w:rPr>
        <w:t xml:space="preserve"> Policy before using the survey template or implementing a PREMs program for clinical trials.</w:t>
      </w:r>
      <w:bookmarkStart w:id="0" w:name="_Hlk209529268"/>
      <w:r w:rsidRPr="004349E7">
        <w:rPr>
          <w:rFonts w:eastAsiaTheme="majorEastAsia" w:cs="Calibri"/>
          <w:b/>
          <w:bCs/>
          <w:sz w:val="24"/>
          <w:szCs w:val="24"/>
        </w:rPr>
        <w:t xml:space="preserve"> </w:t>
      </w:r>
      <w:r w:rsidR="00321970">
        <w:rPr>
          <w:rFonts w:eastAsiaTheme="majorEastAsia" w:cs="Calibri"/>
          <w:b/>
          <w:bCs/>
          <w:sz w:val="24"/>
          <w:szCs w:val="24"/>
        </w:rPr>
        <w:t xml:space="preserve">Consult </w:t>
      </w:r>
      <w:r w:rsidR="00321970" w:rsidRPr="004349E7">
        <w:rPr>
          <w:rFonts w:eastAsiaTheme="majorEastAsia" w:cs="Calibri"/>
          <w:b/>
          <w:bCs/>
          <w:sz w:val="24"/>
          <w:szCs w:val="24"/>
        </w:rPr>
        <w:t xml:space="preserve">the PRMs </w:t>
      </w:r>
      <w:r w:rsidR="00321970" w:rsidRPr="009A301D">
        <w:rPr>
          <w:rFonts w:eastAsiaTheme="majorEastAsia" w:cs="Calibri"/>
          <w:b/>
          <w:bCs/>
          <w:sz w:val="24"/>
          <w:szCs w:val="24"/>
        </w:rPr>
        <w:t>O</w:t>
      </w:r>
      <w:r w:rsidR="00321970" w:rsidRPr="004349E7">
        <w:rPr>
          <w:rFonts w:eastAsiaTheme="majorEastAsia" w:cs="Calibri"/>
          <w:b/>
          <w:bCs/>
          <w:sz w:val="24"/>
          <w:szCs w:val="24"/>
        </w:rPr>
        <w:t>ffice</w:t>
      </w:r>
      <w:r w:rsidR="00321970">
        <w:rPr>
          <w:rFonts w:eastAsiaTheme="majorEastAsia" w:cs="Calibri"/>
          <w:b/>
          <w:bCs/>
          <w:sz w:val="24"/>
          <w:szCs w:val="24"/>
        </w:rPr>
        <w:t>r or equivalent</w:t>
      </w:r>
      <w:r w:rsidR="00F45929">
        <w:rPr>
          <w:rFonts w:eastAsiaTheme="majorEastAsia" w:cs="Calibri"/>
          <w:b/>
          <w:bCs/>
          <w:sz w:val="24"/>
          <w:szCs w:val="24"/>
        </w:rPr>
        <w:t xml:space="preserve"> before making any </w:t>
      </w:r>
      <w:r w:rsidRPr="004349E7">
        <w:rPr>
          <w:rFonts w:eastAsiaTheme="majorEastAsia" w:cs="Calibri"/>
          <w:b/>
          <w:bCs/>
          <w:sz w:val="24"/>
          <w:szCs w:val="24"/>
        </w:rPr>
        <w:t xml:space="preserve">template </w:t>
      </w:r>
      <w:r w:rsidR="00F45929">
        <w:rPr>
          <w:rFonts w:eastAsiaTheme="majorEastAsia" w:cs="Calibri"/>
          <w:b/>
          <w:bCs/>
          <w:sz w:val="24"/>
          <w:szCs w:val="24"/>
        </w:rPr>
        <w:t>changes.</w:t>
      </w:r>
      <w:bookmarkEnd w:id="0"/>
    </w:p>
    <w:p w14:paraId="51E02DBE" w14:textId="77777777" w:rsidR="00460412" w:rsidRDefault="00460412" w:rsidP="004349E7">
      <w:pPr>
        <w:pStyle w:val="ListParagraph"/>
        <w:spacing w:before="240"/>
        <w:ind w:left="0"/>
        <w:rPr>
          <w:rFonts w:eastAsia="Times New Roman"/>
          <w:sz w:val="24"/>
          <w:szCs w:val="24"/>
        </w:rPr>
      </w:pPr>
      <w:r w:rsidRPr="00460412">
        <w:rPr>
          <w:rFonts w:eastAsia="Times New Roman"/>
          <w:sz w:val="24"/>
          <w:szCs w:val="24"/>
        </w:rPr>
        <w:t xml:space="preserve">The Clinical Trial </w:t>
      </w:r>
      <w:r>
        <w:rPr>
          <w:rFonts w:eastAsia="Times New Roman"/>
          <w:sz w:val="24"/>
          <w:szCs w:val="24"/>
        </w:rPr>
        <w:t xml:space="preserve">PREMs </w:t>
      </w:r>
      <w:r w:rsidRPr="00460412">
        <w:rPr>
          <w:rFonts w:eastAsia="Times New Roman"/>
          <w:sz w:val="24"/>
          <w:szCs w:val="24"/>
        </w:rPr>
        <w:t xml:space="preserve">survey template (see </w:t>
      </w:r>
      <w:hyperlink w:anchor="_Appendix_1_–" w:history="1">
        <w:r w:rsidRPr="004349E7">
          <w:rPr>
            <w:rStyle w:val="Hyperlink"/>
            <w:rFonts w:eastAsia="Times New Roman"/>
            <w:color w:val="002060"/>
            <w:sz w:val="24"/>
            <w:szCs w:val="24"/>
          </w:rPr>
          <w:t>Appendix 1</w:t>
        </w:r>
      </w:hyperlink>
      <w:r w:rsidRPr="00460412">
        <w:rPr>
          <w:rFonts w:eastAsia="Times New Roman"/>
          <w:sz w:val="24"/>
          <w:szCs w:val="24"/>
        </w:rPr>
        <w:t xml:space="preserve">) is specifically designed to gather feedback from people participating in clinical trials about their experiences. The focus of the questions is on the services provided by hospital staff as part of delivering the trial.  The survey is not about the nature of the trial and the intervention that is being tested. </w:t>
      </w:r>
      <w:r>
        <w:rPr>
          <w:rFonts w:eastAsia="Times New Roman"/>
          <w:sz w:val="24"/>
          <w:szCs w:val="24"/>
        </w:rPr>
        <w:t xml:space="preserve">As this is a </w:t>
      </w:r>
      <w:r w:rsidRPr="7B348699">
        <w:rPr>
          <w:rFonts w:eastAsia="Times New Roman"/>
          <w:sz w:val="24"/>
          <w:szCs w:val="24"/>
        </w:rPr>
        <w:t xml:space="preserve">service </w:t>
      </w:r>
      <w:r>
        <w:rPr>
          <w:rFonts w:eastAsia="Times New Roman"/>
          <w:sz w:val="24"/>
          <w:szCs w:val="24"/>
        </w:rPr>
        <w:t>improvement initiative, Ethics and Governance approval is not required unless the results will be published or</w:t>
      </w:r>
      <w:r w:rsidRPr="008828E7">
        <w:rPr>
          <w:rFonts w:eastAsia="Times New Roman"/>
          <w:sz w:val="24"/>
          <w:szCs w:val="24"/>
        </w:rPr>
        <w:t xml:space="preserve"> </w:t>
      </w:r>
      <w:r>
        <w:rPr>
          <w:rFonts w:eastAsia="Times New Roman"/>
          <w:sz w:val="24"/>
          <w:szCs w:val="24"/>
        </w:rPr>
        <w:t>used as part of a broader research project.</w:t>
      </w:r>
    </w:p>
    <w:p w14:paraId="2047A053" w14:textId="77777777" w:rsidR="00460412" w:rsidRDefault="00460412">
      <w:pPr>
        <w:pStyle w:val="ListParagraph"/>
        <w:ind w:left="0"/>
        <w:rPr>
          <w:rFonts w:eastAsia="Times New Roman"/>
          <w:sz w:val="24"/>
          <w:szCs w:val="24"/>
        </w:rPr>
      </w:pPr>
    </w:p>
    <w:p w14:paraId="76DE62DF" w14:textId="77777777" w:rsidR="00460412" w:rsidRPr="00460412" w:rsidRDefault="00460412">
      <w:pPr>
        <w:pStyle w:val="ListParagraph"/>
        <w:ind w:left="0"/>
        <w:rPr>
          <w:rFonts w:eastAsia="Times New Roman"/>
          <w:sz w:val="24"/>
          <w:szCs w:val="24"/>
        </w:rPr>
      </w:pPr>
      <w:r w:rsidRPr="00460412">
        <w:rPr>
          <w:rFonts w:eastAsia="Times New Roman"/>
          <w:sz w:val="24"/>
          <w:szCs w:val="24"/>
        </w:rPr>
        <w:t>The survey template includes a</w:t>
      </w:r>
      <w:r w:rsidRPr="00460412">
        <w:rPr>
          <w:color w:val="000000"/>
          <w:sz w:val="24"/>
          <w:szCs w:val="24"/>
          <w:shd w:val="clear" w:color="auto" w:fill="FFFFFF"/>
        </w:rPr>
        <w:t xml:space="preserve"> </w:t>
      </w:r>
      <w:r w:rsidRPr="00460412">
        <w:rPr>
          <w:rFonts w:eastAsia="Times New Roman"/>
          <w:sz w:val="24"/>
          <w:szCs w:val="24"/>
        </w:rPr>
        <w:t xml:space="preserve">set of core questions, across key stages of a participant’s journey (i.e., beginning, during, and end of a trial), which organisations can tailor to their needs. Optional questions are provided in </w:t>
      </w:r>
      <w:hyperlink w:anchor="_Appendix_2_–" w:history="1">
        <w:r w:rsidRPr="004349E7">
          <w:rPr>
            <w:rStyle w:val="Hyperlink"/>
            <w:rFonts w:eastAsia="Times New Roman"/>
            <w:color w:val="002060"/>
            <w:sz w:val="24"/>
            <w:szCs w:val="24"/>
          </w:rPr>
          <w:t>Appendix 2</w:t>
        </w:r>
      </w:hyperlink>
      <w:r w:rsidRPr="004349E7">
        <w:rPr>
          <w:rFonts w:eastAsia="Times New Roman"/>
          <w:color w:val="002060"/>
          <w:sz w:val="24"/>
          <w:szCs w:val="24"/>
        </w:rPr>
        <w:t xml:space="preserve">. </w:t>
      </w:r>
    </w:p>
    <w:p w14:paraId="4C83F33B" w14:textId="77777777" w:rsidR="00460412" w:rsidRPr="00460412" w:rsidRDefault="00460412">
      <w:pPr>
        <w:pStyle w:val="ListParagraph"/>
        <w:ind w:left="0"/>
        <w:rPr>
          <w:rFonts w:eastAsia="Times New Roman"/>
          <w:sz w:val="24"/>
          <w:szCs w:val="24"/>
        </w:rPr>
      </w:pPr>
    </w:p>
    <w:p w14:paraId="7D16FFC3" w14:textId="77777777" w:rsidR="00460412" w:rsidRPr="004349E7" w:rsidRDefault="00460412">
      <w:pPr>
        <w:spacing w:line="240" w:lineRule="auto"/>
        <w:rPr>
          <w:rFonts w:eastAsia="Times New Roman" w:cs="Calibri"/>
          <w:sz w:val="24"/>
          <w:szCs w:val="24"/>
        </w:rPr>
      </w:pPr>
      <w:r w:rsidRPr="004349E7">
        <w:rPr>
          <w:rFonts w:eastAsia="Times New Roman" w:cs="Calibri"/>
          <w:sz w:val="24"/>
          <w:szCs w:val="24"/>
        </w:rPr>
        <w:t>Any tailoring of the questions should be done in consultation with the health organisation’s Patient Reported Measures (PRMs) office and other relevant stakeholders, such as a Clinical Trial Steering Committee, Patient Working Group or Clinical Trial Consumer Representatives. Use of the survey should follow local PRMs policy, including obtaining any necessary approvals.</w:t>
      </w:r>
    </w:p>
    <w:p w14:paraId="765EDA2A" w14:textId="10B499B8" w:rsidR="00460412" w:rsidRPr="004349E7" w:rsidRDefault="0046019A">
      <w:pPr>
        <w:spacing w:line="240" w:lineRule="auto"/>
        <w:rPr>
          <w:rFonts w:eastAsia="Times New Roman" w:cs="Calibri"/>
          <w:sz w:val="24"/>
          <w:szCs w:val="24"/>
        </w:rPr>
      </w:pPr>
      <w:r>
        <w:rPr>
          <w:rFonts w:eastAsia="Times New Roman" w:cs="Calibri"/>
          <w:sz w:val="24"/>
          <w:szCs w:val="24"/>
        </w:rPr>
        <w:lastRenderedPageBreak/>
        <w:br/>
      </w:r>
      <w:r w:rsidR="00460412" w:rsidRPr="004349E7">
        <w:rPr>
          <w:rFonts w:eastAsia="Times New Roman" w:cs="Calibri"/>
          <w:sz w:val="24"/>
          <w:szCs w:val="24"/>
        </w:rPr>
        <w:t xml:space="preserve">The survey can be built in REDCap, Microsoft Forms, or a similar platform, or it can be paper-based. There is the option to capture trial-specific comments via a dedicated or shared inbox (recommended), or through a follow-up phone call. These comments should be processed or managed separately by the relevant trial unit or department.  </w:t>
      </w:r>
    </w:p>
    <w:p w14:paraId="2FE4870D" w14:textId="77777777" w:rsidR="00460412" w:rsidRPr="004349E7" w:rsidRDefault="00460412">
      <w:pPr>
        <w:spacing w:line="240" w:lineRule="auto"/>
        <w:rPr>
          <w:rFonts w:eastAsia="Times New Roman" w:cs="Calibri"/>
          <w:sz w:val="24"/>
          <w:szCs w:val="24"/>
        </w:rPr>
      </w:pPr>
      <w:hyperlink w:anchor="_Appendix_3_–" w:history="1">
        <w:r w:rsidRPr="004349E7">
          <w:rPr>
            <w:rStyle w:val="Hyperlink"/>
            <w:rFonts w:eastAsia="Times New Roman" w:cs="Calibri"/>
            <w:color w:val="002060"/>
            <w:sz w:val="24"/>
            <w:szCs w:val="24"/>
          </w:rPr>
          <w:t>Appendix 3</w:t>
        </w:r>
      </w:hyperlink>
      <w:r w:rsidRPr="004349E7">
        <w:rPr>
          <w:rFonts w:eastAsia="Times New Roman" w:cs="Calibri"/>
          <w:color w:val="002060"/>
          <w:sz w:val="24"/>
          <w:szCs w:val="24"/>
        </w:rPr>
        <w:t xml:space="preserve"> </w:t>
      </w:r>
      <w:r w:rsidRPr="004349E7">
        <w:rPr>
          <w:rFonts w:eastAsia="Times New Roman" w:cs="Calibri"/>
          <w:sz w:val="24"/>
          <w:szCs w:val="24"/>
        </w:rPr>
        <w:t xml:space="preserve">contains an Information Sheet that can be shared with trial sponsors or stakeholders, outlining </w:t>
      </w:r>
      <w:r w:rsidRPr="004349E7">
        <w:rPr>
          <w:rFonts w:cs="Calibri"/>
          <w:sz w:val="24"/>
          <w:szCs w:val="24"/>
        </w:rPr>
        <w:t>the purpose of the survey, the data being collected and what will be shared.</w:t>
      </w:r>
      <w:r w:rsidRPr="004349E7">
        <w:rPr>
          <w:rFonts w:eastAsia="Times New Roman" w:cs="Calibri"/>
          <w:sz w:val="24"/>
          <w:szCs w:val="24"/>
        </w:rPr>
        <w:t xml:space="preserve"> </w:t>
      </w:r>
    </w:p>
    <w:p w14:paraId="6D1DD90F" w14:textId="77777777" w:rsidR="00460412" w:rsidRPr="004349E7" w:rsidRDefault="00460412">
      <w:pPr>
        <w:pStyle w:val="Heading3"/>
        <w:spacing w:line="240" w:lineRule="auto"/>
        <w:rPr>
          <w:b/>
          <w:bCs/>
        </w:rPr>
      </w:pPr>
      <w:r w:rsidRPr="004349E7">
        <w:rPr>
          <w:b/>
          <w:bCs/>
          <w:color w:val="002060"/>
        </w:rPr>
        <w:t>Suggested methods to implement PREMs surveys</w:t>
      </w:r>
    </w:p>
    <w:p w14:paraId="2D1CFE66" w14:textId="77777777" w:rsidR="00460412" w:rsidRPr="00460412" w:rsidRDefault="00460412">
      <w:pPr>
        <w:pStyle w:val="ListParagraph"/>
        <w:ind w:left="0"/>
        <w:rPr>
          <w:rFonts w:eastAsia="Times New Roman"/>
          <w:sz w:val="24"/>
          <w:szCs w:val="24"/>
        </w:rPr>
      </w:pPr>
      <w:r w:rsidRPr="00460412">
        <w:rPr>
          <w:rFonts w:eastAsia="Times New Roman"/>
          <w:sz w:val="24"/>
          <w:szCs w:val="24"/>
        </w:rPr>
        <w:t xml:space="preserve">The introduction of the PREMs survey should be communicated to all staff involved in clinical trials, for example, via a Memo, published on the Research Office intranet, and tabled at departmental meetings. </w:t>
      </w:r>
    </w:p>
    <w:p w14:paraId="4C5862E6" w14:textId="77777777" w:rsidR="00460412" w:rsidRPr="00460412" w:rsidRDefault="00460412">
      <w:pPr>
        <w:pStyle w:val="ListParagraph"/>
        <w:ind w:left="0"/>
        <w:rPr>
          <w:rFonts w:eastAsia="Times New Roman"/>
          <w:sz w:val="24"/>
          <w:szCs w:val="24"/>
        </w:rPr>
      </w:pPr>
    </w:p>
    <w:p w14:paraId="75D6F535" w14:textId="77777777" w:rsidR="00460412" w:rsidRPr="004349E7" w:rsidRDefault="00460412" w:rsidP="004349E7">
      <w:pPr>
        <w:spacing w:line="240" w:lineRule="auto"/>
        <w:rPr>
          <w:rFonts w:eastAsia="Times New Roman" w:cs="Calibri"/>
        </w:rPr>
      </w:pPr>
      <w:r w:rsidRPr="004349E7">
        <w:rPr>
          <w:rFonts w:eastAsia="Times New Roman" w:cs="Calibri"/>
        </w:rPr>
        <w:t>The link/QR code for the survey can be shared with trial participants in several ways:</w:t>
      </w:r>
    </w:p>
    <w:p w14:paraId="5289E26C" w14:textId="77777777" w:rsidR="00460412" w:rsidRPr="00460412" w:rsidRDefault="00460412" w:rsidP="00460412">
      <w:pPr>
        <w:pStyle w:val="ListParagraph"/>
        <w:numPr>
          <w:ilvl w:val="0"/>
          <w:numId w:val="1"/>
        </w:numPr>
        <w:spacing w:after="0" w:line="240" w:lineRule="auto"/>
        <w:contextualSpacing w:val="0"/>
        <w:rPr>
          <w:rFonts w:eastAsia="Times New Roman"/>
          <w:sz w:val="24"/>
          <w:szCs w:val="24"/>
        </w:rPr>
      </w:pPr>
      <w:r w:rsidRPr="00460412">
        <w:rPr>
          <w:rFonts w:eastAsia="Times New Roman"/>
          <w:sz w:val="24"/>
          <w:szCs w:val="24"/>
        </w:rPr>
        <w:t xml:space="preserve">Added to site-specific Participant Information Forms (with approval from Research Governance and the </w:t>
      </w:r>
      <w:r>
        <w:rPr>
          <w:rFonts w:eastAsia="Times New Roman"/>
          <w:sz w:val="24"/>
          <w:szCs w:val="24"/>
        </w:rPr>
        <w:t>t</w:t>
      </w:r>
      <w:r w:rsidRPr="00460412">
        <w:rPr>
          <w:rFonts w:eastAsia="Times New Roman"/>
          <w:sz w:val="24"/>
          <w:szCs w:val="24"/>
        </w:rPr>
        <w:t xml:space="preserve">rial </w:t>
      </w:r>
      <w:r>
        <w:rPr>
          <w:rFonts w:eastAsia="Times New Roman"/>
          <w:sz w:val="24"/>
          <w:szCs w:val="24"/>
        </w:rPr>
        <w:t>s</w:t>
      </w:r>
      <w:r w:rsidRPr="00460412">
        <w:rPr>
          <w:rFonts w:eastAsia="Times New Roman"/>
          <w:sz w:val="24"/>
          <w:szCs w:val="24"/>
        </w:rPr>
        <w:t>ponsor)</w:t>
      </w:r>
    </w:p>
    <w:p w14:paraId="0EC01FEE" w14:textId="77777777" w:rsidR="00460412" w:rsidRPr="00460412" w:rsidRDefault="00460412" w:rsidP="00460412">
      <w:pPr>
        <w:pStyle w:val="ListParagraph"/>
        <w:numPr>
          <w:ilvl w:val="0"/>
          <w:numId w:val="1"/>
        </w:numPr>
        <w:spacing w:after="0" w:line="240" w:lineRule="auto"/>
        <w:contextualSpacing w:val="0"/>
        <w:rPr>
          <w:rFonts w:eastAsia="Times New Roman"/>
          <w:sz w:val="24"/>
          <w:szCs w:val="24"/>
        </w:rPr>
      </w:pPr>
      <w:r w:rsidRPr="00460412">
        <w:rPr>
          <w:rFonts w:eastAsia="Times New Roman"/>
          <w:sz w:val="24"/>
          <w:szCs w:val="24"/>
        </w:rPr>
        <w:t>Provided on postcards/paper handouts/fridge magnets</w:t>
      </w:r>
    </w:p>
    <w:p w14:paraId="7B95A701" w14:textId="77777777" w:rsidR="00460412" w:rsidRPr="00460412" w:rsidRDefault="00460412" w:rsidP="00460412">
      <w:pPr>
        <w:pStyle w:val="ListParagraph"/>
        <w:numPr>
          <w:ilvl w:val="0"/>
          <w:numId w:val="1"/>
        </w:numPr>
        <w:spacing w:after="0" w:line="240" w:lineRule="auto"/>
        <w:contextualSpacing w:val="0"/>
        <w:rPr>
          <w:rFonts w:eastAsia="Times New Roman"/>
          <w:sz w:val="24"/>
          <w:szCs w:val="24"/>
        </w:rPr>
      </w:pPr>
      <w:r w:rsidRPr="00460412">
        <w:rPr>
          <w:rFonts w:eastAsia="Times New Roman"/>
          <w:sz w:val="24"/>
          <w:szCs w:val="24"/>
        </w:rPr>
        <w:t>Displayed on posters in clinic rooms</w:t>
      </w:r>
    </w:p>
    <w:p w14:paraId="3734BE63" w14:textId="77777777" w:rsidR="00460412" w:rsidRPr="00460412" w:rsidRDefault="00460412" w:rsidP="00460412">
      <w:pPr>
        <w:pStyle w:val="ListParagraph"/>
        <w:numPr>
          <w:ilvl w:val="0"/>
          <w:numId w:val="1"/>
        </w:numPr>
        <w:spacing w:after="0" w:line="240" w:lineRule="auto"/>
        <w:contextualSpacing w:val="0"/>
        <w:rPr>
          <w:rFonts w:eastAsia="Times New Roman"/>
          <w:sz w:val="24"/>
          <w:szCs w:val="24"/>
        </w:rPr>
      </w:pPr>
      <w:r w:rsidRPr="00460412">
        <w:rPr>
          <w:rFonts w:eastAsia="Times New Roman"/>
          <w:sz w:val="24"/>
          <w:szCs w:val="24"/>
        </w:rPr>
        <w:t>Communicated via email with participants/families/carers (or add</w:t>
      </w:r>
      <w:r w:rsidRPr="334026B2">
        <w:rPr>
          <w:rFonts w:eastAsia="Times New Roman"/>
          <w:sz w:val="24"/>
          <w:szCs w:val="24"/>
        </w:rPr>
        <w:t>ed</w:t>
      </w:r>
      <w:r w:rsidRPr="00460412">
        <w:rPr>
          <w:rFonts w:eastAsia="Times New Roman"/>
          <w:sz w:val="24"/>
          <w:szCs w:val="24"/>
        </w:rPr>
        <w:t xml:space="preserve"> to email signature)</w:t>
      </w:r>
    </w:p>
    <w:p w14:paraId="7D789A87" w14:textId="77777777" w:rsidR="00460412" w:rsidRPr="00460412" w:rsidRDefault="00460412" w:rsidP="00F905A3">
      <w:pPr>
        <w:pStyle w:val="ListParagraph"/>
        <w:numPr>
          <w:ilvl w:val="0"/>
          <w:numId w:val="1"/>
        </w:numPr>
        <w:spacing w:line="240" w:lineRule="auto"/>
        <w:contextualSpacing w:val="0"/>
        <w:rPr>
          <w:rFonts w:eastAsia="Times New Roman"/>
          <w:sz w:val="24"/>
          <w:szCs w:val="24"/>
        </w:rPr>
      </w:pPr>
      <w:r w:rsidRPr="00460412">
        <w:rPr>
          <w:rFonts w:eastAsia="Times New Roman"/>
          <w:sz w:val="24"/>
          <w:szCs w:val="24"/>
        </w:rPr>
        <w:t>Sent by SMS notifications</w:t>
      </w:r>
    </w:p>
    <w:p w14:paraId="16CD2096" w14:textId="77777777" w:rsidR="00460412" w:rsidRPr="004349E7" w:rsidRDefault="00460412">
      <w:pPr>
        <w:pStyle w:val="Heading3"/>
        <w:spacing w:line="240" w:lineRule="auto"/>
        <w:rPr>
          <w:rFonts w:eastAsia="Times New Roman"/>
          <w:b/>
          <w:bCs/>
          <w:color w:val="002060"/>
          <w:sz w:val="24"/>
          <w:szCs w:val="24"/>
        </w:rPr>
      </w:pPr>
      <w:r w:rsidRPr="004349E7">
        <w:rPr>
          <w:b/>
          <w:bCs/>
          <w:color w:val="002060"/>
        </w:rPr>
        <w:t>PREMs governance, reporting and evaluation</w:t>
      </w:r>
    </w:p>
    <w:p w14:paraId="5667D190" w14:textId="77777777" w:rsidR="00460412" w:rsidRPr="00460412" w:rsidRDefault="00460412">
      <w:pPr>
        <w:pStyle w:val="ListParagraph"/>
        <w:ind w:left="0"/>
        <w:rPr>
          <w:rFonts w:eastAsia="Times New Roman"/>
          <w:sz w:val="24"/>
          <w:szCs w:val="24"/>
        </w:rPr>
      </w:pPr>
      <w:r w:rsidRPr="00460412">
        <w:rPr>
          <w:rFonts w:eastAsia="Times New Roman"/>
          <w:sz w:val="24"/>
          <w:szCs w:val="24"/>
        </w:rPr>
        <w:t xml:space="preserve">Organisations should designate an individual or team with responsibility for collating and analysing the clinical trial PREMs data, in consultation with the PRMs Officer. This designated party will generate reports for dissemination to the Board and Leadership teams according to the organisation’s PRMs Policy. Tailored reports </w:t>
      </w:r>
      <w:r>
        <w:rPr>
          <w:rFonts w:eastAsia="Times New Roman"/>
          <w:sz w:val="24"/>
          <w:szCs w:val="24"/>
        </w:rPr>
        <w:t>can</w:t>
      </w:r>
      <w:r w:rsidRPr="00460412">
        <w:rPr>
          <w:rFonts w:eastAsia="Times New Roman"/>
          <w:sz w:val="24"/>
          <w:szCs w:val="24"/>
        </w:rPr>
        <w:t xml:space="preserve"> also be produced for specific audiences (e.g. clinical trial units, sponsors and participants as relevant).</w:t>
      </w:r>
    </w:p>
    <w:p w14:paraId="67DF6E8E" w14:textId="77777777" w:rsidR="00460412" w:rsidRPr="004349E7" w:rsidRDefault="00460412" w:rsidP="004349E7">
      <w:pPr>
        <w:pStyle w:val="Heading3"/>
        <w:spacing w:line="240" w:lineRule="auto"/>
        <w:rPr>
          <w:b/>
          <w:bCs/>
          <w:color w:val="002060"/>
          <w:lang w:val="en-US" w:eastAsia="ja-JP"/>
          <w14:ligatures w14:val="none"/>
        </w:rPr>
      </w:pPr>
      <w:r w:rsidRPr="004349E7">
        <w:rPr>
          <w:b/>
          <w:bCs/>
          <w:color w:val="002060"/>
          <w:lang w:val="en-US" w:eastAsia="ja-JP"/>
          <w14:ligatures w14:val="none"/>
        </w:rPr>
        <w:t>Terms of use</w:t>
      </w:r>
    </w:p>
    <w:p w14:paraId="01A13759" w14:textId="77777777" w:rsidR="00460412" w:rsidRDefault="00460412" w:rsidP="004349E7">
      <w:pPr>
        <w:spacing w:line="240" w:lineRule="auto"/>
        <w:rPr>
          <w:rFonts w:eastAsia="Times New Roman" w:cs="Calibri"/>
        </w:rPr>
      </w:pPr>
      <w:r w:rsidRPr="000D00E8">
        <w:rPr>
          <w:rFonts w:eastAsia="Times New Roman" w:cs="Calibri"/>
          <w:sz w:val="24"/>
          <w:szCs w:val="24"/>
        </w:rPr>
        <w:t>This document is provided for free download. You are not permitted to sell or distribute it for commercial gain. When using the template, kindly acknowledge Sydney Health Partners</w:t>
      </w:r>
      <w:r w:rsidRPr="00460412">
        <w:rPr>
          <w:rFonts w:eastAsia="Times New Roman" w:cs="Calibri"/>
        </w:rPr>
        <w:t>.</w:t>
      </w:r>
    </w:p>
    <w:p w14:paraId="20D50B2E" w14:textId="77777777" w:rsidR="00460412" w:rsidRDefault="00460412">
      <w:pPr>
        <w:rPr>
          <w:rFonts w:eastAsia="Times New Roman" w:cs="Calibri"/>
        </w:rPr>
      </w:pPr>
      <w:r>
        <w:rPr>
          <w:rFonts w:eastAsia="Times New Roman" w:cs="Calibri"/>
        </w:rPr>
        <w:br w:type="page"/>
      </w:r>
    </w:p>
    <w:p w14:paraId="281A9FE2" w14:textId="41AC7941" w:rsidR="00460412" w:rsidRPr="009B6240" w:rsidRDefault="0046019A" w:rsidP="004349E7">
      <w:pPr>
        <w:pStyle w:val="Heading1"/>
        <w:rPr>
          <w:rFonts w:eastAsia="Times New Roman"/>
          <w:b/>
          <w:bCs/>
          <w:color w:val="002060"/>
        </w:rPr>
      </w:pPr>
      <w:r>
        <w:rPr>
          <w:rFonts w:asciiTheme="minorHAnsi" w:hAnsiTheme="minorHAnsi"/>
          <w:b/>
          <w:bCs/>
          <w:color w:val="002060"/>
          <w:sz w:val="28"/>
          <w:szCs w:val="28"/>
        </w:rPr>
        <w:lastRenderedPageBreak/>
        <w:br/>
      </w:r>
      <w:r w:rsidR="00460412" w:rsidRPr="00D15AF4">
        <w:rPr>
          <w:rFonts w:asciiTheme="minorHAnsi" w:hAnsiTheme="minorHAnsi"/>
          <w:b/>
          <w:bCs/>
          <w:color w:val="002060"/>
          <w:sz w:val="28"/>
          <w:szCs w:val="28"/>
        </w:rPr>
        <w:t>Who to contact if you have questions regarding this document</w:t>
      </w:r>
    </w:p>
    <w:p w14:paraId="20745A9C" w14:textId="789426CE" w:rsidR="00460412" w:rsidRPr="004349E7" w:rsidRDefault="00460412">
      <w:pPr>
        <w:spacing w:line="240" w:lineRule="auto"/>
        <w:rPr>
          <w:rFonts w:eastAsia="Times New Roman" w:cs="Calibri"/>
          <w:sz w:val="24"/>
          <w:szCs w:val="24"/>
        </w:rPr>
      </w:pPr>
      <w:r w:rsidRPr="000D00E8">
        <w:rPr>
          <w:rFonts w:eastAsia="Times New Roman" w:cs="Calibri"/>
          <w:sz w:val="24"/>
          <w:szCs w:val="24"/>
        </w:rPr>
        <w:t xml:space="preserve">Any general questions regarding this guidance or template can be directed to the SHP Clinical Trials Project </w:t>
      </w:r>
      <w:r w:rsidRPr="0044273F">
        <w:rPr>
          <w:rFonts w:eastAsia="Times New Roman" w:cs="Calibri"/>
          <w:sz w:val="24"/>
          <w:szCs w:val="24"/>
        </w:rPr>
        <w:t xml:space="preserve">Manager </w:t>
      </w:r>
      <w:r w:rsidRPr="00746283">
        <w:rPr>
          <w:rFonts w:eastAsia="Times New Roman" w:cs="Calibri"/>
          <w:sz w:val="24"/>
          <w:szCs w:val="24"/>
        </w:rPr>
        <w:t>(</w:t>
      </w:r>
      <w:hyperlink r:id="rId12" w:history="1">
        <w:r w:rsidR="007E6D0F" w:rsidRPr="00563D8D">
          <w:rPr>
            <w:rStyle w:val="Hyperlink"/>
            <w:rFonts w:eastAsia="Times New Roman" w:cs="Calibri"/>
            <w:sz w:val="24"/>
            <w:szCs w:val="24"/>
          </w:rPr>
          <w:t>shp.reprogram@sydney.edu.au</w:t>
        </w:r>
      </w:hyperlink>
      <w:r w:rsidRPr="00746283">
        <w:rPr>
          <w:rFonts w:eastAsia="Times New Roman" w:cs="Calibri"/>
          <w:sz w:val="24"/>
          <w:szCs w:val="24"/>
        </w:rPr>
        <w:t>).</w:t>
      </w:r>
      <w:r w:rsidRPr="000D00E8">
        <w:rPr>
          <w:rFonts w:eastAsia="Times New Roman" w:cs="Calibri"/>
          <w:sz w:val="24"/>
          <w:szCs w:val="24"/>
        </w:rPr>
        <w:t xml:space="preserve">  Questions specific to a health organisation’s policy or practices should be directed to the PRMs Officer.</w:t>
      </w:r>
    </w:p>
    <w:p w14:paraId="2AC4E907" w14:textId="77777777" w:rsidR="00460412" w:rsidRPr="004349E7" w:rsidRDefault="00460412" w:rsidP="004349E7">
      <w:pPr>
        <w:pStyle w:val="Default"/>
        <w:spacing w:after="80"/>
        <w:outlineLvl w:val="2"/>
        <w:rPr>
          <w:rFonts w:asciiTheme="minorHAnsi" w:hAnsiTheme="minorHAnsi"/>
          <w:color w:val="365F91"/>
          <w:sz w:val="28"/>
          <w:szCs w:val="28"/>
        </w:rPr>
      </w:pPr>
      <w:r w:rsidRPr="004349E7">
        <w:rPr>
          <w:rFonts w:asciiTheme="minorHAnsi" w:eastAsiaTheme="majorEastAsia" w:hAnsiTheme="minorHAnsi" w:cstheme="majorBidi"/>
          <w:b/>
          <w:bCs/>
          <w:color w:val="002060"/>
          <w:sz w:val="28"/>
          <w:szCs w:val="28"/>
          <w:lang w:val="en-US"/>
        </w:rPr>
        <w:t>Your feedback on this document is appreciated</w:t>
      </w:r>
      <w:r w:rsidRPr="004349E7">
        <w:rPr>
          <w:rFonts w:eastAsiaTheme="majorEastAsia" w:cstheme="majorBidi"/>
          <w:b/>
          <w:color w:val="002060"/>
          <w:sz w:val="28"/>
          <w:szCs w:val="28"/>
        </w:rPr>
        <w:t xml:space="preserve"> </w:t>
      </w:r>
    </w:p>
    <w:p w14:paraId="5F2C8546" w14:textId="77777777" w:rsidR="00460412" w:rsidRDefault="00460412">
      <w:pPr>
        <w:pStyle w:val="Default"/>
        <w:rPr>
          <w:rFonts w:asciiTheme="minorHAnsi" w:hAnsiTheme="minorHAnsi"/>
        </w:rPr>
      </w:pPr>
      <w:r w:rsidRPr="004349E7">
        <w:rPr>
          <w:rFonts w:asciiTheme="minorHAnsi" w:hAnsiTheme="minorHAnsi"/>
        </w:rPr>
        <w:t>Please complete this short survey by scanning the QR code or clicking the link below:</w:t>
      </w:r>
    </w:p>
    <w:p w14:paraId="4A01BAD0" w14:textId="77777777" w:rsidR="00460412" w:rsidRPr="004349E7" w:rsidRDefault="00460412">
      <w:pPr>
        <w:pStyle w:val="Default"/>
        <w:rPr>
          <w:rFonts w:asciiTheme="minorHAnsi" w:hAnsiTheme="minorHAnsi"/>
        </w:rPr>
      </w:pPr>
      <w:r>
        <w:rPr>
          <w:noProof/>
        </w:rPr>
        <w:drawing>
          <wp:inline distT="0" distB="0" distL="0" distR="0" wp14:anchorId="3A9A474E" wp14:editId="4BAE4DD5">
            <wp:extent cx="1414732" cy="1414732"/>
            <wp:effectExtent l="0" t="0" r="0" b="0"/>
            <wp:docPr id="946987579"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987579" name="Picture 1" descr="A qr code on a white background&#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17706" cy="1417706"/>
                    </a:xfrm>
                    <a:prstGeom prst="rect">
                      <a:avLst/>
                    </a:prstGeom>
                    <a:noFill/>
                    <a:ln>
                      <a:noFill/>
                    </a:ln>
                  </pic:spPr>
                </pic:pic>
              </a:graphicData>
            </a:graphic>
          </wp:inline>
        </w:drawing>
      </w:r>
    </w:p>
    <w:p w14:paraId="3F68A0C5" w14:textId="0A25CDB0" w:rsidR="00460412" w:rsidRPr="00FD4CC2" w:rsidRDefault="00FD4CC2">
      <w:pPr>
        <w:pStyle w:val="Default"/>
        <w:rPr>
          <w:rFonts w:ascii="Aptos" w:hAnsi="Aptos"/>
          <w:color w:val="0000FF"/>
        </w:rPr>
      </w:pPr>
      <w:hyperlink r:id="rId14" w:history="1">
        <w:r w:rsidRPr="001D26F6">
          <w:rPr>
            <w:rStyle w:val="Hyperlink"/>
            <w:rFonts w:asciiTheme="minorHAnsi" w:eastAsia="Times New Roman" w:hAnsiTheme="minorHAnsi"/>
            <w:color w:val="002060"/>
            <w:kern w:val="2"/>
            <w:lang w:eastAsia="en-US"/>
            <w14:ligatures w14:val="standardContextual"/>
          </w:rPr>
          <w:t>https://sydney.au1.qualtrics.com/jfe/form/SV_e4JV725M4wAuqV0</w:t>
        </w:r>
      </w:hyperlink>
      <w:r w:rsidR="00460412" w:rsidRPr="00FD4CC2">
        <w:rPr>
          <w:rFonts w:ascii="Aptos" w:hAnsi="Aptos"/>
          <w:lang w:val="en-US"/>
        </w:rPr>
        <w:t xml:space="preserve"> </w:t>
      </w:r>
    </w:p>
    <w:p w14:paraId="2BEC6BED" w14:textId="77777777" w:rsidR="00460412" w:rsidRPr="00460412" w:rsidRDefault="00460412">
      <w:pPr>
        <w:pStyle w:val="ListParagraph"/>
        <w:ind w:left="0"/>
        <w:rPr>
          <w:sz w:val="24"/>
          <w:szCs w:val="24"/>
        </w:rPr>
      </w:pPr>
    </w:p>
    <w:p w14:paraId="27F52C14" w14:textId="77777777" w:rsidR="00460412" w:rsidRPr="004349E7" w:rsidRDefault="00460412" w:rsidP="004349E7">
      <w:pPr>
        <w:pStyle w:val="TableParagraph"/>
        <w:spacing w:after="80" w:line="268" w:lineRule="exact"/>
        <w:ind w:left="0"/>
        <w:outlineLvl w:val="0"/>
        <w:rPr>
          <w:rFonts w:asciiTheme="minorHAnsi" w:eastAsia="Arial" w:hAnsiTheme="minorHAnsi" w:cstheme="minorHAnsi"/>
          <w:b/>
          <w:bCs/>
          <w:color w:val="002060"/>
          <w:sz w:val="28"/>
          <w:szCs w:val="32"/>
        </w:rPr>
      </w:pPr>
      <w:bookmarkStart w:id="1" w:name="_Toc169779154"/>
      <w:r w:rsidRPr="004349E7">
        <w:rPr>
          <w:rFonts w:asciiTheme="minorHAnsi" w:eastAsia="Arial" w:hAnsiTheme="minorHAnsi" w:cstheme="minorHAnsi"/>
          <w:b/>
          <w:bCs/>
          <w:color w:val="002060"/>
          <w:sz w:val="28"/>
          <w:szCs w:val="32"/>
        </w:rPr>
        <w:t>Acknowledgements</w:t>
      </w:r>
      <w:bookmarkEnd w:id="1"/>
    </w:p>
    <w:p w14:paraId="5A9B7DE9" w14:textId="77777777" w:rsidR="00460412" w:rsidRDefault="00460412">
      <w:pPr>
        <w:spacing w:line="240" w:lineRule="auto"/>
      </w:pPr>
      <w:r w:rsidRPr="004349E7">
        <w:rPr>
          <w:rFonts w:cs="Calibri"/>
          <w:sz w:val="24"/>
          <w:szCs w:val="24"/>
        </w:rPr>
        <w:t xml:space="preserve">Sydney Health Partners </w:t>
      </w:r>
      <w:r w:rsidRPr="004349E7">
        <w:rPr>
          <w:rFonts w:eastAsia="Times New Roman" w:cs="Calibri"/>
          <w:sz w:val="24"/>
          <w:szCs w:val="24"/>
        </w:rPr>
        <w:t>sincerely thank the working group members who contributed to the development of the PREMs template and guidance document</w:t>
      </w:r>
      <w:r w:rsidRPr="004349E7">
        <w:rPr>
          <w:rFonts w:cs="Calibri"/>
          <w:sz w:val="24"/>
          <w:szCs w:val="24"/>
        </w:rPr>
        <w:t>. The group comprised representatives f</w:t>
      </w:r>
      <w:r w:rsidRPr="004349E7">
        <w:rPr>
          <w:rFonts w:eastAsia="Times New Roman" w:cs="Calibri"/>
          <w:sz w:val="24"/>
          <w:szCs w:val="24"/>
        </w:rPr>
        <w:t xml:space="preserve">rom the following </w:t>
      </w:r>
      <w:r w:rsidRPr="004349E7">
        <w:rPr>
          <w:rFonts w:cs="Calibri"/>
          <w:sz w:val="24"/>
          <w:szCs w:val="24"/>
        </w:rPr>
        <w:t>SHP member organisations: Sydney, Northern Sydney, Western Sydney and Nepean Blue Mountains Local Health Districts; the Sydney Children's Hospitals Network (at Westmead); and Chris O’Brien Lifehouse; along with a representative from the Cancer Institute NSW.  This template builds on earlier work led by Sydney Local Health District to develop a local PREMs survey for clinical trials, and has been reviewed by health consumers from</w:t>
      </w:r>
      <w:r>
        <w:rPr>
          <w:rFonts w:cs="Calibri"/>
        </w:rPr>
        <w:t xml:space="preserve"> Consumer Voices in Clinical Trials in NSW</w:t>
      </w:r>
      <w:r w:rsidRPr="00912038">
        <w:rPr>
          <w:rFonts w:cs="Calibri"/>
        </w:rPr>
        <w:t xml:space="preserve"> </w:t>
      </w:r>
      <w:r>
        <w:rPr>
          <w:rFonts w:cs="Calibri"/>
        </w:rPr>
        <w:t>(</w:t>
      </w:r>
      <w:hyperlink r:id="rId15" w:history="1">
        <w:r w:rsidRPr="001D26F6">
          <w:rPr>
            <w:rStyle w:val="Hyperlink"/>
            <w:rFonts w:eastAsia="Times New Roman" w:cs="Calibri"/>
            <w:color w:val="002060"/>
            <w:sz w:val="24"/>
            <w:szCs w:val="24"/>
          </w:rPr>
          <w:t>ConViCTioN</w:t>
        </w:r>
      </w:hyperlink>
      <w:r>
        <w:rPr>
          <w:rFonts w:cs="Calibri"/>
        </w:rPr>
        <w:t>)</w:t>
      </w:r>
      <w:r>
        <w:t>.</w:t>
      </w:r>
    </w:p>
    <w:p w14:paraId="40BC5F37" w14:textId="77777777" w:rsidR="00460412" w:rsidRDefault="00460412" w:rsidP="00460412">
      <w:pPr>
        <w:spacing w:line="240" w:lineRule="auto"/>
        <w:sectPr w:rsidR="00460412" w:rsidSect="004349E7">
          <w:headerReference w:type="default" r:id="rId16"/>
          <w:footerReference w:type="default" r:id="rId17"/>
          <w:pgSz w:w="11906" w:h="16838"/>
          <w:pgMar w:top="1440" w:right="1440" w:bottom="1440" w:left="1440" w:header="708" w:footer="708" w:gutter="0"/>
          <w:cols w:space="708"/>
          <w:titlePg/>
          <w:docGrid w:linePitch="360"/>
        </w:sectPr>
      </w:pPr>
    </w:p>
    <w:p w14:paraId="49506EAA" w14:textId="67899822" w:rsidR="00460412" w:rsidRDefault="00460412" w:rsidP="00460412">
      <w:pPr>
        <w:pStyle w:val="Heading2"/>
        <w:rPr>
          <w:rFonts w:asciiTheme="minorHAnsi" w:hAnsiTheme="minorHAnsi"/>
          <w:b/>
          <w:bCs/>
          <w:color w:val="002060"/>
        </w:rPr>
      </w:pPr>
      <w:bookmarkStart w:id="2" w:name="_Appendix_1_–"/>
      <w:bookmarkEnd w:id="2"/>
      <w:r w:rsidRPr="00A73EBC">
        <w:rPr>
          <w:rFonts w:asciiTheme="minorHAnsi" w:hAnsiTheme="minorHAnsi"/>
          <w:b/>
          <w:bCs/>
          <w:color w:val="002060"/>
        </w:rPr>
        <w:lastRenderedPageBreak/>
        <w:t xml:space="preserve">Appendix 1 – </w:t>
      </w:r>
      <w:r w:rsidR="009504C9">
        <w:rPr>
          <w:rFonts w:asciiTheme="minorHAnsi" w:hAnsiTheme="minorHAnsi"/>
          <w:b/>
          <w:bCs/>
          <w:color w:val="002060"/>
        </w:rPr>
        <w:t xml:space="preserve">Clinical Trial </w:t>
      </w:r>
      <w:r w:rsidRPr="00A73EBC">
        <w:rPr>
          <w:rFonts w:asciiTheme="minorHAnsi" w:hAnsiTheme="minorHAnsi"/>
          <w:b/>
          <w:bCs/>
          <w:color w:val="002060"/>
        </w:rPr>
        <w:t xml:space="preserve">PREMs </w:t>
      </w:r>
      <w:r w:rsidR="000D00E8">
        <w:rPr>
          <w:rFonts w:asciiTheme="minorHAnsi" w:hAnsiTheme="minorHAnsi"/>
          <w:b/>
          <w:bCs/>
          <w:color w:val="002060"/>
        </w:rPr>
        <w:t xml:space="preserve">Survey </w:t>
      </w:r>
      <w:r w:rsidRPr="00A73EBC">
        <w:rPr>
          <w:rFonts w:asciiTheme="minorHAnsi" w:hAnsiTheme="minorHAnsi"/>
          <w:b/>
          <w:bCs/>
          <w:color w:val="002060"/>
        </w:rPr>
        <w:t>Template</w:t>
      </w:r>
    </w:p>
    <w:p w14:paraId="394B3AAA" w14:textId="77777777" w:rsidR="00990E96" w:rsidRDefault="00990E96" w:rsidP="00E73D6C">
      <w:pPr>
        <w:spacing w:before="240"/>
        <w:rPr>
          <w:rFonts w:ascii="Aptos" w:hAnsi="Aptos" w:cstheme="minorHAnsi"/>
          <w:i/>
          <w:iCs/>
          <w:color w:val="156082" w:themeColor="accent1"/>
        </w:rPr>
      </w:pPr>
      <w:r w:rsidRPr="004349E7">
        <w:rPr>
          <w:rFonts w:ascii="Aptos" w:hAnsi="Aptos" w:cstheme="minorHAnsi"/>
          <w:i/>
          <w:iCs/>
          <w:color w:val="0070C0"/>
        </w:rPr>
        <w:t>This template is a guide only and should be tailored to your requirements. Organisations/departments should review their current Patient Reported Measures (PRMs) Policy before using this survey template or implementing a PREMs program for clinical trials. Consult the PRMs Officer/equivalent before making any template changes. Please remove the blue instructional text prior to use</w:t>
      </w:r>
      <w:r>
        <w:rPr>
          <w:rFonts w:ascii="Aptos" w:hAnsi="Aptos" w:cstheme="minorHAnsi"/>
          <w:i/>
          <w:iCs/>
          <w:color w:val="156082" w:themeColor="accent1"/>
        </w:rPr>
        <w:t>.</w:t>
      </w:r>
    </w:p>
    <w:p w14:paraId="20A04BF0" w14:textId="77777777" w:rsidR="00EC7B73" w:rsidRPr="004349E7" w:rsidRDefault="00EC7B73" w:rsidP="004349E7">
      <w:pPr>
        <w:spacing w:before="240"/>
        <w:rPr>
          <w:rFonts w:ascii="Aptos" w:hAnsi="Aptos" w:cstheme="minorHAnsi"/>
          <w:color w:val="156082" w:themeColor="accent1"/>
        </w:rPr>
      </w:pPr>
    </w:p>
    <w:p w14:paraId="6A8AD15B" w14:textId="77777777" w:rsidR="00460412" w:rsidRDefault="00460412">
      <w:pPr>
        <w:jc w:val="center"/>
        <w:rPr>
          <w:rFonts w:ascii="Aptos" w:hAnsi="Aptos" w:cstheme="minorHAnsi"/>
          <w:b/>
          <w:bCs/>
          <w:sz w:val="32"/>
          <w:szCs w:val="32"/>
        </w:rPr>
      </w:pPr>
      <w:r w:rsidRPr="00554FDE">
        <w:rPr>
          <w:rFonts w:ascii="Aptos" w:hAnsi="Aptos" w:cstheme="minorHAnsi"/>
          <w:b/>
          <w:bCs/>
          <w:sz w:val="32"/>
          <w:szCs w:val="32"/>
        </w:rPr>
        <w:t>[</w:t>
      </w:r>
      <w:r w:rsidRPr="00554FDE">
        <w:rPr>
          <w:rFonts w:ascii="Aptos" w:hAnsi="Aptos" w:cstheme="minorHAnsi"/>
          <w:b/>
          <w:bCs/>
          <w:sz w:val="32"/>
          <w:szCs w:val="32"/>
          <w:highlight w:val="yellow"/>
        </w:rPr>
        <w:t xml:space="preserve">Add </w:t>
      </w:r>
      <w:r w:rsidRPr="00984333">
        <w:rPr>
          <w:rFonts w:ascii="Aptos" w:hAnsi="Aptos" w:cstheme="minorHAnsi"/>
          <w:b/>
          <w:bCs/>
          <w:sz w:val="32"/>
          <w:szCs w:val="32"/>
          <w:highlight w:val="yellow"/>
        </w:rPr>
        <w:t>organisation</w:t>
      </w:r>
      <w:r w:rsidRPr="0058672D">
        <w:rPr>
          <w:rFonts w:ascii="Aptos" w:hAnsi="Aptos" w:cstheme="minorHAnsi"/>
          <w:b/>
          <w:bCs/>
          <w:sz w:val="32"/>
          <w:szCs w:val="32"/>
          <w:highlight w:val="yellow"/>
        </w:rPr>
        <w:t xml:space="preserve"> +/- logo</w:t>
      </w:r>
      <w:r w:rsidRPr="00554FDE">
        <w:rPr>
          <w:rFonts w:ascii="Aptos" w:hAnsi="Aptos" w:cstheme="minorHAnsi"/>
          <w:b/>
          <w:bCs/>
          <w:sz w:val="32"/>
          <w:szCs w:val="32"/>
        </w:rPr>
        <w:t xml:space="preserve">] </w:t>
      </w:r>
    </w:p>
    <w:p w14:paraId="6A8E932E" w14:textId="77777777" w:rsidR="00460412" w:rsidRDefault="00460412">
      <w:pPr>
        <w:jc w:val="center"/>
        <w:rPr>
          <w:rFonts w:ascii="Aptos" w:hAnsi="Aptos" w:cstheme="minorHAnsi"/>
          <w:i/>
          <w:iCs/>
          <w:color w:val="156082" w:themeColor="accent1"/>
        </w:rPr>
      </w:pPr>
      <w:r w:rsidRPr="00554FDE">
        <w:rPr>
          <w:rFonts w:ascii="Aptos" w:hAnsi="Aptos" w:cstheme="minorHAnsi"/>
          <w:b/>
          <w:bCs/>
          <w:sz w:val="32"/>
          <w:szCs w:val="32"/>
        </w:rPr>
        <w:t>Clinical Trials Participant Feedback Survey</w:t>
      </w:r>
      <w:bookmarkStart w:id="3" w:name="_Hlk175577304"/>
    </w:p>
    <w:p w14:paraId="7DFC6A36" w14:textId="77777777" w:rsidR="00460412" w:rsidRPr="00554FDE" w:rsidRDefault="00460412">
      <w:pPr>
        <w:rPr>
          <w:rFonts w:ascii="Aptos" w:hAnsi="Aptos"/>
        </w:rPr>
      </w:pPr>
      <w:r w:rsidRPr="5C31861D">
        <w:rPr>
          <w:rFonts w:ascii="Aptos" w:hAnsi="Aptos"/>
        </w:rPr>
        <w:t>Your feedback matters for clinical trials! Please tell us what it was like to be in a clinical trial. Your answers will help us make the experience better for others. The survey i</w:t>
      </w:r>
      <w:r w:rsidRPr="00B60962">
        <w:rPr>
          <w:rFonts w:ascii="Aptos" w:hAnsi="Aptos"/>
        </w:rPr>
        <w:t xml:space="preserve">s </w:t>
      </w:r>
      <w:r w:rsidRPr="5C31861D">
        <w:rPr>
          <w:rFonts w:ascii="Aptos" w:hAnsi="Aptos"/>
        </w:rPr>
        <w:t>voluntary</w:t>
      </w:r>
      <w:r w:rsidRPr="00B60962">
        <w:rPr>
          <w:rFonts w:ascii="Aptos" w:hAnsi="Aptos"/>
        </w:rPr>
        <w:t xml:space="preserve"> and anonymous</w:t>
      </w:r>
      <w:r w:rsidRPr="5C31861D">
        <w:rPr>
          <w:rFonts w:ascii="Aptos" w:hAnsi="Aptos"/>
        </w:rPr>
        <w:t>. It won’t change your</w:t>
      </w:r>
      <w:r>
        <w:rPr>
          <w:rFonts w:ascii="Aptos" w:hAnsi="Aptos"/>
        </w:rPr>
        <w:t xml:space="preserve"> part in the</w:t>
      </w:r>
      <w:r w:rsidRPr="5C31861D">
        <w:rPr>
          <w:rFonts w:ascii="Aptos" w:hAnsi="Aptos"/>
        </w:rPr>
        <w:t xml:space="preserve"> trial</w:t>
      </w:r>
      <w:r>
        <w:rPr>
          <w:rFonts w:ascii="Aptos" w:hAnsi="Aptos"/>
        </w:rPr>
        <w:t xml:space="preserve"> or your care at [</w:t>
      </w:r>
      <w:r w:rsidRPr="00B60962">
        <w:rPr>
          <w:rFonts w:ascii="Aptos" w:hAnsi="Aptos"/>
          <w:highlight w:val="yellow"/>
        </w:rPr>
        <w:t>organisation</w:t>
      </w:r>
      <w:r>
        <w:rPr>
          <w:rFonts w:ascii="Aptos" w:hAnsi="Aptos"/>
        </w:rPr>
        <w:t>]</w:t>
      </w:r>
      <w:r w:rsidRPr="5C31861D">
        <w:rPr>
          <w:rFonts w:ascii="Aptos" w:hAnsi="Aptos"/>
        </w:rPr>
        <w:t xml:space="preserve">. </w:t>
      </w:r>
    </w:p>
    <w:p w14:paraId="57839CD1" w14:textId="77777777" w:rsidR="00460412" w:rsidRPr="00554FDE" w:rsidRDefault="00460412">
      <w:pPr>
        <w:rPr>
          <w:rFonts w:ascii="Aptos" w:hAnsi="Aptos" w:cstheme="minorHAnsi"/>
        </w:rPr>
      </w:pPr>
      <w:r w:rsidRPr="00554FDE">
        <w:rPr>
          <w:rFonts w:ascii="Aptos" w:hAnsi="Aptos" w:cstheme="minorHAnsi"/>
        </w:rPr>
        <w:t>By filling out this survey, you also consent to take part in it. If the information is used for research or published, approval will be asked from an Ethics Committee. Your identity will not be shared.</w:t>
      </w:r>
    </w:p>
    <w:bookmarkEnd w:id="3"/>
    <w:p w14:paraId="6F23D9DC" w14:textId="77777777" w:rsidR="00460412" w:rsidRPr="00754FB3" w:rsidRDefault="00460412" w:rsidP="00460412">
      <w:pPr>
        <w:pStyle w:val="ListParagraph"/>
        <w:numPr>
          <w:ilvl w:val="0"/>
          <w:numId w:val="5"/>
        </w:numPr>
        <w:rPr>
          <w:rFonts w:ascii="Aptos" w:hAnsi="Aptos" w:cstheme="minorHAnsi"/>
        </w:rPr>
      </w:pPr>
      <w:r w:rsidRPr="00554FDE">
        <w:rPr>
          <w:rFonts w:ascii="Aptos" w:hAnsi="Aptos" w:cstheme="minorHAnsi"/>
        </w:rPr>
        <w:t xml:space="preserve">The department or clinic looking after my clinical trial is: </w:t>
      </w:r>
      <w:r w:rsidRPr="002D5B10">
        <w:rPr>
          <w:rFonts w:ascii="Aptos" w:hAnsi="Aptos" w:cstheme="minorHAnsi"/>
        </w:rPr>
        <w:t>(optional</w:t>
      </w:r>
      <w:r w:rsidRPr="0001087C">
        <w:rPr>
          <w:rFonts w:ascii="Aptos" w:hAnsi="Aptos" w:cstheme="minorHAnsi"/>
        </w:rPr>
        <w:t xml:space="preserve"> to answer</w:t>
      </w:r>
      <w:r w:rsidRPr="002D5B10">
        <w:rPr>
          <w:rFonts w:ascii="Aptos" w:hAnsi="Aptos" w:cstheme="minorHAnsi"/>
        </w:rPr>
        <w:t>)</w:t>
      </w:r>
      <w:r>
        <w:rPr>
          <w:rFonts w:ascii="Aptos" w:hAnsi="Aptos" w:cstheme="minorHAnsi"/>
        </w:rPr>
        <w:t xml:space="preserve"> _______________</w:t>
      </w:r>
      <w:r w:rsidRPr="002D5B10">
        <w:rPr>
          <w:rFonts w:ascii="Aptos" w:hAnsi="Aptos" w:cstheme="minorHAnsi"/>
        </w:rPr>
        <w:t xml:space="preserve"> </w:t>
      </w:r>
      <w:r>
        <w:rPr>
          <w:rFonts w:ascii="Aptos" w:hAnsi="Aptos" w:cstheme="minorHAnsi"/>
          <w:color w:val="156082" w:themeColor="accent1"/>
        </w:rPr>
        <w:t>(f</w:t>
      </w:r>
      <w:r w:rsidRPr="00B60962">
        <w:rPr>
          <w:rFonts w:ascii="Aptos" w:hAnsi="Aptos" w:cstheme="minorHAnsi"/>
          <w:color w:val="156082" w:themeColor="accent1"/>
        </w:rPr>
        <w:t>re</w:t>
      </w:r>
      <w:r w:rsidRPr="00754FB3">
        <w:rPr>
          <w:rFonts w:ascii="Aptos" w:hAnsi="Aptos" w:cstheme="minorHAnsi"/>
          <w:color w:val="0070C0"/>
        </w:rPr>
        <w:t>e text or drop-down selection if using an electronic system</w:t>
      </w:r>
      <w:r w:rsidRPr="00B60962">
        <w:rPr>
          <w:rFonts w:ascii="Aptos" w:hAnsi="Aptos" w:cstheme="minorHAnsi"/>
          <w:color w:val="0070C0"/>
        </w:rPr>
        <w:t>)</w:t>
      </w:r>
    </w:p>
    <w:p w14:paraId="4D69C841" w14:textId="77777777" w:rsidR="00460412" w:rsidRPr="00554FDE" w:rsidRDefault="00460412">
      <w:pPr>
        <w:pStyle w:val="ListParagraph"/>
        <w:rPr>
          <w:rFonts w:ascii="Aptos" w:hAnsi="Aptos" w:cstheme="minorHAnsi"/>
        </w:rPr>
      </w:pPr>
    </w:p>
    <w:p w14:paraId="6E343EDA" w14:textId="77777777" w:rsidR="00460412" w:rsidRPr="0001087C" w:rsidRDefault="00460412" w:rsidP="00460412">
      <w:pPr>
        <w:pStyle w:val="ListParagraph"/>
        <w:numPr>
          <w:ilvl w:val="0"/>
          <w:numId w:val="5"/>
        </w:numPr>
        <w:rPr>
          <w:rFonts w:ascii="Aptos" w:hAnsi="Aptos" w:cstheme="minorHAnsi"/>
        </w:rPr>
      </w:pPr>
      <w:r w:rsidRPr="001E32A2">
        <w:rPr>
          <w:rFonts w:ascii="Aptos" w:hAnsi="Aptos" w:cstheme="minorHAnsi"/>
        </w:rPr>
        <w:t xml:space="preserve">What stage of the clinical trial are you currently at? (Please select one box) </w:t>
      </w:r>
    </w:p>
    <w:p w14:paraId="655C17D8" w14:textId="77777777" w:rsidR="00460412" w:rsidRPr="00554FDE" w:rsidRDefault="00460412" w:rsidP="00460412">
      <w:pPr>
        <w:pStyle w:val="ListParagraph"/>
        <w:numPr>
          <w:ilvl w:val="1"/>
          <w:numId w:val="6"/>
        </w:numPr>
        <w:rPr>
          <w:rFonts w:ascii="Aptos" w:hAnsi="Aptos" w:cstheme="minorHAnsi"/>
        </w:rPr>
      </w:pPr>
      <w:r w:rsidRPr="00554FDE">
        <w:rPr>
          <w:rFonts w:ascii="Aptos" w:hAnsi="Aptos" w:cstheme="minorHAnsi"/>
        </w:rPr>
        <w:t>I have agreed to join but I haven’t started yet</w:t>
      </w:r>
    </w:p>
    <w:p w14:paraId="190BB3FB" w14:textId="77777777" w:rsidR="00460412" w:rsidRPr="00554FDE" w:rsidRDefault="00460412" w:rsidP="00460412">
      <w:pPr>
        <w:pStyle w:val="ListParagraph"/>
        <w:numPr>
          <w:ilvl w:val="1"/>
          <w:numId w:val="6"/>
        </w:numPr>
        <w:rPr>
          <w:rFonts w:ascii="Aptos" w:hAnsi="Aptos" w:cstheme="minorHAnsi"/>
        </w:rPr>
      </w:pPr>
      <w:r w:rsidRPr="00554FDE">
        <w:rPr>
          <w:rFonts w:ascii="Aptos" w:hAnsi="Aptos" w:cstheme="minorHAnsi"/>
        </w:rPr>
        <w:t>I am currently on the clinical trial</w:t>
      </w:r>
    </w:p>
    <w:p w14:paraId="710456FB" w14:textId="77777777" w:rsidR="00460412" w:rsidRPr="00554FDE" w:rsidRDefault="00460412" w:rsidP="00460412">
      <w:pPr>
        <w:pStyle w:val="ListParagraph"/>
        <w:numPr>
          <w:ilvl w:val="1"/>
          <w:numId w:val="6"/>
        </w:numPr>
        <w:rPr>
          <w:rFonts w:ascii="Aptos" w:hAnsi="Aptos" w:cstheme="minorHAnsi"/>
        </w:rPr>
      </w:pPr>
      <w:r w:rsidRPr="00554FDE">
        <w:rPr>
          <w:rFonts w:ascii="Aptos" w:hAnsi="Aptos" w:cstheme="minorHAnsi"/>
        </w:rPr>
        <w:t>I have finished the clinical trial</w:t>
      </w:r>
    </w:p>
    <w:p w14:paraId="4E89E13B" w14:textId="77777777" w:rsidR="00460412" w:rsidRPr="00B60962" w:rsidRDefault="00460412">
      <w:pPr>
        <w:pStyle w:val="ListParagraph"/>
        <w:rPr>
          <w:rFonts w:ascii="Aptos" w:hAnsi="Aptos" w:cstheme="minorHAnsi"/>
        </w:rPr>
      </w:pPr>
    </w:p>
    <w:p w14:paraId="1A926CA0" w14:textId="77777777" w:rsidR="00460412" w:rsidRPr="00167F21" w:rsidRDefault="00460412" w:rsidP="00460412">
      <w:pPr>
        <w:pStyle w:val="ListParagraph"/>
        <w:numPr>
          <w:ilvl w:val="0"/>
          <w:numId w:val="5"/>
        </w:numPr>
        <w:rPr>
          <w:rFonts w:ascii="Aptos" w:hAnsi="Aptos" w:cstheme="minorHAnsi"/>
        </w:rPr>
      </w:pPr>
      <w:r w:rsidRPr="00167F21">
        <w:rPr>
          <w:rFonts w:ascii="Aptos" w:hAnsi="Aptos" w:cstheme="minorHAnsi"/>
        </w:rPr>
        <w:t xml:space="preserve">The information I received covered all the topics I needed to know. </w:t>
      </w:r>
      <w:r>
        <w:rPr>
          <w:rFonts w:ascii="Aptos" w:hAnsi="Aptos" w:cstheme="minorHAnsi"/>
        </w:rPr>
        <w:t>(Please select one box)</w:t>
      </w:r>
    </w:p>
    <w:p w14:paraId="7E5E07F1" w14:textId="77777777" w:rsidR="00460412" w:rsidRPr="00167F21" w:rsidRDefault="00460412" w:rsidP="00460412">
      <w:pPr>
        <w:pStyle w:val="ListParagraph"/>
        <w:numPr>
          <w:ilvl w:val="1"/>
          <w:numId w:val="7"/>
        </w:numPr>
        <w:rPr>
          <w:rFonts w:ascii="Aptos" w:hAnsi="Aptos" w:cstheme="minorHAnsi"/>
        </w:rPr>
      </w:pPr>
      <w:r w:rsidRPr="00167F21">
        <w:rPr>
          <w:rFonts w:ascii="Aptos" w:hAnsi="Aptos" w:cstheme="minorHAnsi"/>
        </w:rPr>
        <w:t>Strongly agree</w:t>
      </w:r>
    </w:p>
    <w:p w14:paraId="7863B63D" w14:textId="77777777" w:rsidR="00460412" w:rsidRPr="00167F21" w:rsidRDefault="00460412" w:rsidP="00460412">
      <w:pPr>
        <w:pStyle w:val="ListParagraph"/>
        <w:numPr>
          <w:ilvl w:val="1"/>
          <w:numId w:val="7"/>
        </w:numPr>
        <w:rPr>
          <w:rFonts w:ascii="Aptos" w:hAnsi="Aptos" w:cstheme="minorHAnsi"/>
        </w:rPr>
      </w:pPr>
      <w:r w:rsidRPr="00167F21">
        <w:rPr>
          <w:rFonts w:ascii="Aptos" w:hAnsi="Aptos" w:cstheme="minorHAnsi"/>
        </w:rPr>
        <w:t>Agree</w:t>
      </w:r>
    </w:p>
    <w:p w14:paraId="24532E95" w14:textId="77777777" w:rsidR="00460412" w:rsidRPr="00167F21" w:rsidRDefault="00460412" w:rsidP="00460412">
      <w:pPr>
        <w:pStyle w:val="ListParagraph"/>
        <w:numPr>
          <w:ilvl w:val="1"/>
          <w:numId w:val="7"/>
        </w:numPr>
        <w:rPr>
          <w:rFonts w:ascii="Aptos" w:hAnsi="Aptos" w:cstheme="minorHAnsi"/>
        </w:rPr>
      </w:pPr>
      <w:r w:rsidRPr="00167F21">
        <w:rPr>
          <w:rFonts w:ascii="Aptos" w:hAnsi="Aptos" w:cstheme="minorHAnsi"/>
        </w:rPr>
        <w:t>Neither agree nor disagree</w:t>
      </w:r>
    </w:p>
    <w:p w14:paraId="262EDDAD" w14:textId="77777777" w:rsidR="00460412" w:rsidRPr="00167F21" w:rsidRDefault="00460412" w:rsidP="00460412">
      <w:pPr>
        <w:pStyle w:val="ListParagraph"/>
        <w:numPr>
          <w:ilvl w:val="1"/>
          <w:numId w:val="7"/>
        </w:numPr>
        <w:rPr>
          <w:rFonts w:ascii="Aptos" w:hAnsi="Aptos" w:cstheme="minorHAnsi"/>
        </w:rPr>
      </w:pPr>
      <w:r w:rsidRPr="00167F21">
        <w:rPr>
          <w:rFonts w:ascii="Aptos" w:hAnsi="Aptos" w:cstheme="minorHAnsi"/>
        </w:rPr>
        <w:t>Disagree</w:t>
      </w:r>
    </w:p>
    <w:p w14:paraId="6EFAFDA0" w14:textId="77777777" w:rsidR="00460412" w:rsidRPr="00167F21" w:rsidRDefault="00460412" w:rsidP="00460412">
      <w:pPr>
        <w:pStyle w:val="ListParagraph"/>
        <w:numPr>
          <w:ilvl w:val="1"/>
          <w:numId w:val="7"/>
        </w:numPr>
        <w:rPr>
          <w:rFonts w:ascii="Aptos" w:hAnsi="Aptos" w:cstheme="minorHAnsi"/>
        </w:rPr>
      </w:pPr>
      <w:r w:rsidRPr="00167F21">
        <w:rPr>
          <w:rFonts w:ascii="Aptos" w:hAnsi="Aptos" w:cstheme="minorHAnsi"/>
        </w:rPr>
        <w:t>Strongly disagree</w:t>
      </w:r>
    </w:p>
    <w:p w14:paraId="2DE0E3C7" w14:textId="77777777" w:rsidR="00460412" w:rsidRPr="00B60962" w:rsidRDefault="00460412">
      <w:pPr>
        <w:pStyle w:val="ListParagraph"/>
        <w:ind w:left="1440"/>
        <w:rPr>
          <w:rFonts w:ascii="Aptos" w:hAnsi="Aptos" w:cstheme="minorHAnsi"/>
        </w:rPr>
      </w:pPr>
    </w:p>
    <w:p w14:paraId="278F1E7D" w14:textId="77777777" w:rsidR="00460412" w:rsidRPr="00B60962" w:rsidRDefault="00460412" w:rsidP="00460412">
      <w:pPr>
        <w:pStyle w:val="ListParagraph"/>
        <w:numPr>
          <w:ilvl w:val="0"/>
          <w:numId w:val="5"/>
        </w:numPr>
        <w:rPr>
          <w:rFonts w:ascii="Aptos" w:hAnsi="Aptos" w:cstheme="minorHAnsi"/>
        </w:rPr>
      </w:pPr>
      <w:r w:rsidRPr="00B60962">
        <w:rPr>
          <w:rFonts w:ascii="Aptos" w:hAnsi="Aptos" w:cstheme="minorHAnsi"/>
        </w:rPr>
        <w:t>The information was clear and easy to understand.</w:t>
      </w:r>
      <w:r>
        <w:rPr>
          <w:rFonts w:ascii="Aptos" w:hAnsi="Aptos" w:cstheme="minorHAnsi"/>
        </w:rPr>
        <w:t xml:space="preserve"> (Please select one box)</w:t>
      </w:r>
    </w:p>
    <w:p w14:paraId="3891690B" w14:textId="77777777" w:rsidR="00460412" w:rsidRPr="00167F21" w:rsidRDefault="00460412" w:rsidP="00460412">
      <w:pPr>
        <w:pStyle w:val="ListParagraph"/>
        <w:numPr>
          <w:ilvl w:val="1"/>
          <w:numId w:val="8"/>
        </w:numPr>
        <w:rPr>
          <w:rFonts w:ascii="Aptos" w:hAnsi="Aptos" w:cstheme="minorHAnsi"/>
        </w:rPr>
      </w:pPr>
      <w:r w:rsidRPr="00167F21">
        <w:rPr>
          <w:rFonts w:ascii="Aptos" w:hAnsi="Aptos" w:cstheme="minorHAnsi"/>
        </w:rPr>
        <w:t>Strongly agree</w:t>
      </w:r>
    </w:p>
    <w:p w14:paraId="3D779759" w14:textId="77777777" w:rsidR="00460412" w:rsidRPr="00167F21" w:rsidRDefault="00460412" w:rsidP="00460412">
      <w:pPr>
        <w:pStyle w:val="ListParagraph"/>
        <w:numPr>
          <w:ilvl w:val="1"/>
          <w:numId w:val="8"/>
        </w:numPr>
        <w:rPr>
          <w:rFonts w:ascii="Aptos" w:hAnsi="Aptos" w:cstheme="minorHAnsi"/>
        </w:rPr>
      </w:pPr>
      <w:r w:rsidRPr="00167F21">
        <w:rPr>
          <w:rFonts w:ascii="Aptos" w:hAnsi="Aptos" w:cstheme="minorHAnsi"/>
        </w:rPr>
        <w:t>Agree</w:t>
      </w:r>
    </w:p>
    <w:p w14:paraId="2FF60EB2" w14:textId="77777777" w:rsidR="00460412" w:rsidRPr="00167F21" w:rsidRDefault="00460412" w:rsidP="00460412">
      <w:pPr>
        <w:pStyle w:val="ListParagraph"/>
        <w:numPr>
          <w:ilvl w:val="1"/>
          <w:numId w:val="8"/>
        </w:numPr>
        <w:rPr>
          <w:rFonts w:ascii="Aptos" w:hAnsi="Aptos" w:cstheme="minorHAnsi"/>
        </w:rPr>
      </w:pPr>
      <w:r w:rsidRPr="00167F21">
        <w:rPr>
          <w:rFonts w:ascii="Aptos" w:hAnsi="Aptos" w:cstheme="minorHAnsi"/>
        </w:rPr>
        <w:t>Neither agree nor disagree</w:t>
      </w:r>
    </w:p>
    <w:p w14:paraId="0D9E8295" w14:textId="77777777" w:rsidR="00460412" w:rsidRPr="00167F21" w:rsidRDefault="00460412" w:rsidP="00460412">
      <w:pPr>
        <w:pStyle w:val="ListParagraph"/>
        <w:numPr>
          <w:ilvl w:val="1"/>
          <w:numId w:val="8"/>
        </w:numPr>
        <w:rPr>
          <w:rFonts w:ascii="Aptos" w:hAnsi="Aptos" w:cstheme="minorHAnsi"/>
        </w:rPr>
      </w:pPr>
      <w:r w:rsidRPr="00167F21">
        <w:rPr>
          <w:rFonts w:ascii="Aptos" w:hAnsi="Aptos" w:cstheme="minorHAnsi"/>
        </w:rPr>
        <w:t>Disagree</w:t>
      </w:r>
    </w:p>
    <w:p w14:paraId="15043F49" w14:textId="77777777" w:rsidR="00460412" w:rsidRPr="00167F21" w:rsidRDefault="00460412" w:rsidP="00460412">
      <w:pPr>
        <w:pStyle w:val="ListParagraph"/>
        <w:numPr>
          <w:ilvl w:val="1"/>
          <w:numId w:val="8"/>
        </w:numPr>
        <w:rPr>
          <w:rFonts w:ascii="Aptos" w:hAnsi="Aptos" w:cstheme="minorHAnsi"/>
        </w:rPr>
      </w:pPr>
      <w:r w:rsidRPr="00167F21">
        <w:rPr>
          <w:rFonts w:ascii="Aptos" w:hAnsi="Aptos" w:cstheme="minorHAnsi"/>
        </w:rPr>
        <w:t>Strongly disagree</w:t>
      </w:r>
    </w:p>
    <w:p w14:paraId="5EFC8CFD" w14:textId="77777777" w:rsidR="00460412" w:rsidRPr="00B60962" w:rsidRDefault="00460412">
      <w:pPr>
        <w:pStyle w:val="ListParagraph"/>
        <w:rPr>
          <w:rFonts w:ascii="Aptos" w:hAnsi="Aptos" w:cstheme="minorHAnsi"/>
        </w:rPr>
      </w:pPr>
    </w:p>
    <w:p w14:paraId="19B9ABF7" w14:textId="77777777" w:rsidR="00460412" w:rsidRPr="00B60962" w:rsidRDefault="00460412" w:rsidP="00460412">
      <w:pPr>
        <w:pStyle w:val="ListParagraph"/>
        <w:numPr>
          <w:ilvl w:val="0"/>
          <w:numId w:val="5"/>
        </w:numPr>
        <w:rPr>
          <w:rFonts w:ascii="Aptos" w:hAnsi="Aptos" w:cstheme="minorHAnsi"/>
        </w:rPr>
      </w:pPr>
      <w:r w:rsidRPr="00B60962">
        <w:rPr>
          <w:rFonts w:ascii="Aptos" w:hAnsi="Aptos" w:cstheme="minorHAnsi"/>
        </w:rPr>
        <w:t xml:space="preserve">The clinical trial process was explained to me in a way I could understand. </w:t>
      </w:r>
      <w:r>
        <w:rPr>
          <w:rFonts w:ascii="Aptos" w:hAnsi="Aptos" w:cstheme="minorHAnsi"/>
        </w:rPr>
        <w:t>(Please select one box)</w:t>
      </w:r>
    </w:p>
    <w:p w14:paraId="0306E559" w14:textId="77777777" w:rsidR="00460412" w:rsidRPr="00167F21" w:rsidRDefault="00460412" w:rsidP="00460412">
      <w:pPr>
        <w:pStyle w:val="ListParagraph"/>
        <w:numPr>
          <w:ilvl w:val="1"/>
          <w:numId w:val="9"/>
        </w:numPr>
        <w:rPr>
          <w:rFonts w:ascii="Aptos" w:hAnsi="Aptos" w:cstheme="minorHAnsi"/>
        </w:rPr>
      </w:pPr>
      <w:r w:rsidRPr="00167F21">
        <w:rPr>
          <w:rFonts w:ascii="Aptos" w:hAnsi="Aptos" w:cstheme="minorHAnsi"/>
        </w:rPr>
        <w:t>Strongly agree</w:t>
      </w:r>
    </w:p>
    <w:p w14:paraId="3A9926CD" w14:textId="77777777" w:rsidR="00460412" w:rsidRPr="00167F21" w:rsidRDefault="00460412" w:rsidP="00460412">
      <w:pPr>
        <w:pStyle w:val="ListParagraph"/>
        <w:numPr>
          <w:ilvl w:val="1"/>
          <w:numId w:val="9"/>
        </w:numPr>
        <w:rPr>
          <w:rFonts w:ascii="Aptos" w:hAnsi="Aptos" w:cstheme="minorHAnsi"/>
        </w:rPr>
      </w:pPr>
      <w:r w:rsidRPr="00167F21">
        <w:rPr>
          <w:rFonts w:ascii="Aptos" w:hAnsi="Aptos" w:cstheme="minorHAnsi"/>
        </w:rPr>
        <w:t>Agree</w:t>
      </w:r>
    </w:p>
    <w:p w14:paraId="20726B68" w14:textId="77777777" w:rsidR="00460412" w:rsidRPr="00167F21" w:rsidRDefault="00460412" w:rsidP="00460412">
      <w:pPr>
        <w:pStyle w:val="ListParagraph"/>
        <w:numPr>
          <w:ilvl w:val="1"/>
          <w:numId w:val="9"/>
        </w:numPr>
        <w:rPr>
          <w:rFonts w:ascii="Aptos" w:hAnsi="Aptos" w:cstheme="minorHAnsi"/>
        </w:rPr>
      </w:pPr>
      <w:r w:rsidRPr="00167F21">
        <w:rPr>
          <w:rFonts w:ascii="Aptos" w:hAnsi="Aptos" w:cstheme="minorHAnsi"/>
        </w:rPr>
        <w:t>Neither agree nor disagree</w:t>
      </w:r>
    </w:p>
    <w:p w14:paraId="608F3298" w14:textId="77777777" w:rsidR="00460412" w:rsidRPr="00167F21" w:rsidRDefault="00460412" w:rsidP="00460412">
      <w:pPr>
        <w:pStyle w:val="ListParagraph"/>
        <w:numPr>
          <w:ilvl w:val="1"/>
          <w:numId w:val="9"/>
        </w:numPr>
        <w:rPr>
          <w:rFonts w:ascii="Aptos" w:hAnsi="Aptos" w:cstheme="minorHAnsi"/>
        </w:rPr>
      </w:pPr>
      <w:r w:rsidRPr="00167F21">
        <w:rPr>
          <w:rFonts w:ascii="Aptos" w:hAnsi="Aptos" w:cstheme="minorHAnsi"/>
        </w:rPr>
        <w:t>Disagree</w:t>
      </w:r>
    </w:p>
    <w:p w14:paraId="7094EBCC" w14:textId="77777777" w:rsidR="00460412" w:rsidRPr="00167F21" w:rsidRDefault="00460412" w:rsidP="00460412">
      <w:pPr>
        <w:pStyle w:val="ListParagraph"/>
        <w:numPr>
          <w:ilvl w:val="1"/>
          <w:numId w:val="9"/>
        </w:numPr>
        <w:rPr>
          <w:rFonts w:ascii="Aptos" w:hAnsi="Aptos" w:cstheme="minorHAnsi"/>
        </w:rPr>
      </w:pPr>
      <w:r w:rsidRPr="00167F21">
        <w:rPr>
          <w:rFonts w:ascii="Aptos" w:hAnsi="Aptos" w:cstheme="minorHAnsi"/>
        </w:rPr>
        <w:t>Strongly disagree</w:t>
      </w:r>
    </w:p>
    <w:p w14:paraId="1C26F79C" w14:textId="77777777" w:rsidR="00460412" w:rsidRPr="00B60962" w:rsidRDefault="00460412">
      <w:pPr>
        <w:pStyle w:val="ListParagraph"/>
        <w:rPr>
          <w:rFonts w:ascii="Aptos" w:hAnsi="Aptos" w:cstheme="minorHAnsi"/>
        </w:rPr>
      </w:pPr>
    </w:p>
    <w:p w14:paraId="1DF5D0F3" w14:textId="77777777" w:rsidR="00460412" w:rsidRPr="00B60962" w:rsidRDefault="00460412" w:rsidP="00460412">
      <w:pPr>
        <w:pStyle w:val="ListParagraph"/>
        <w:numPr>
          <w:ilvl w:val="0"/>
          <w:numId w:val="5"/>
        </w:numPr>
        <w:rPr>
          <w:rFonts w:ascii="Aptos" w:hAnsi="Aptos" w:cstheme="minorHAnsi"/>
        </w:rPr>
      </w:pPr>
      <w:r w:rsidRPr="00B60962">
        <w:rPr>
          <w:rFonts w:ascii="Aptos" w:hAnsi="Aptos" w:cstheme="minorHAnsi"/>
        </w:rPr>
        <w:t xml:space="preserve">I was comfortable asking any questions before I joined the </w:t>
      </w:r>
      <w:r>
        <w:rPr>
          <w:rFonts w:ascii="Aptos" w:hAnsi="Aptos" w:cstheme="minorHAnsi"/>
        </w:rPr>
        <w:t xml:space="preserve">clinical </w:t>
      </w:r>
      <w:r w:rsidRPr="00B60962">
        <w:rPr>
          <w:rFonts w:ascii="Aptos" w:hAnsi="Aptos" w:cstheme="minorHAnsi"/>
        </w:rPr>
        <w:t>trial.</w:t>
      </w:r>
      <w:r w:rsidRPr="00754FB3">
        <w:rPr>
          <w:rFonts w:ascii="Aptos" w:hAnsi="Aptos" w:cstheme="minorHAnsi"/>
        </w:rPr>
        <w:t xml:space="preserve"> </w:t>
      </w:r>
      <w:r>
        <w:rPr>
          <w:rFonts w:ascii="Aptos" w:hAnsi="Aptos" w:cstheme="minorHAnsi"/>
        </w:rPr>
        <w:t>(Please select one box)</w:t>
      </w:r>
    </w:p>
    <w:p w14:paraId="7A5DB35F" w14:textId="77777777" w:rsidR="00460412" w:rsidRPr="00167F21" w:rsidRDefault="00460412" w:rsidP="00460412">
      <w:pPr>
        <w:pStyle w:val="ListParagraph"/>
        <w:numPr>
          <w:ilvl w:val="1"/>
          <w:numId w:val="10"/>
        </w:numPr>
        <w:rPr>
          <w:rFonts w:ascii="Aptos" w:hAnsi="Aptos" w:cstheme="minorHAnsi"/>
        </w:rPr>
      </w:pPr>
      <w:r w:rsidRPr="00167F21">
        <w:rPr>
          <w:rFonts w:ascii="Aptos" w:hAnsi="Aptos" w:cstheme="minorHAnsi"/>
        </w:rPr>
        <w:lastRenderedPageBreak/>
        <w:t>Strongly agree</w:t>
      </w:r>
    </w:p>
    <w:p w14:paraId="77B72D15" w14:textId="77777777" w:rsidR="00460412" w:rsidRPr="00167F21" w:rsidRDefault="00460412" w:rsidP="00460412">
      <w:pPr>
        <w:pStyle w:val="ListParagraph"/>
        <w:numPr>
          <w:ilvl w:val="1"/>
          <w:numId w:val="10"/>
        </w:numPr>
        <w:rPr>
          <w:rFonts w:ascii="Aptos" w:hAnsi="Aptos" w:cstheme="minorHAnsi"/>
        </w:rPr>
      </w:pPr>
      <w:r w:rsidRPr="00167F21">
        <w:rPr>
          <w:rFonts w:ascii="Aptos" w:hAnsi="Aptos" w:cstheme="minorHAnsi"/>
        </w:rPr>
        <w:t>Agree</w:t>
      </w:r>
    </w:p>
    <w:p w14:paraId="49497C49" w14:textId="77777777" w:rsidR="00460412" w:rsidRPr="00167F21" w:rsidRDefault="00460412" w:rsidP="00460412">
      <w:pPr>
        <w:pStyle w:val="ListParagraph"/>
        <w:numPr>
          <w:ilvl w:val="1"/>
          <w:numId w:val="10"/>
        </w:numPr>
        <w:rPr>
          <w:rFonts w:ascii="Aptos" w:hAnsi="Aptos" w:cstheme="minorHAnsi"/>
        </w:rPr>
      </w:pPr>
      <w:r w:rsidRPr="00167F21">
        <w:rPr>
          <w:rFonts w:ascii="Aptos" w:hAnsi="Aptos" w:cstheme="minorHAnsi"/>
        </w:rPr>
        <w:t>Neither agree nor disagree</w:t>
      </w:r>
    </w:p>
    <w:p w14:paraId="2331C786" w14:textId="77777777" w:rsidR="00460412" w:rsidRPr="00167F21" w:rsidRDefault="00460412" w:rsidP="00460412">
      <w:pPr>
        <w:pStyle w:val="ListParagraph"/>
        <w:numPr>
          <w:ilvl w:val="1"/>
          <w:numId w:val="10"/>
        </w:numPr>
        <w:rPr>
          <w:rFonts w:ascii="Aptos" w:hAnsi="Aptos" w:cstheme="minorHAnsi"/>
        </w:rPr>
      </w:pPr>
      <w:r w:rsidRPr="00167F21">
        <w:rPr>
          <w:rFonts w:ascii="Aptos" w:hAnsi="Aptos" w:cstheme="minorHAnsi"/>
        </w:rPr>
        <w:t>Disagree</w:t>
      </w:r>
    </w:p>
    <w:p w14:paraId="47C032B3" w14:textId="77777777" w:rsidR="00460412" w:rsidRPr="00167F21" w:rsidRDefault="00460412" w:rsidP="00460412">
      <w:pPr>
        <w:pStyle w:val="ListParagraph"/>
        <w:numPr>
          <w:ilvl w:val="1"/>
          <w:numId w:val="10"/>
        </w:numPr>
        <w:rPr>
          <w:rFonts w:ascii="Aptos" w:hAnsi="Aptos" w:cstheme="minorHAnsi"/>
        </w:rPr>
      </w:pPr>
      <w:r w:rsidRPr="00167F21">
        <w:rPr>
          <w:rFonts w:ascii="Aptos" w:hAnsi="Aptos" w:cstheme="minorHAnsi"/>
        </w:rPr>
        <w:t>Strongly disagree</w:t>
      </w:r>
    </w:p>
    <w:p w14:paraId="3365E0C2" w14:textId="77777777" w:rsidR="00460412" w:rsidRPr="00B60962" w:rsidRDefault="00460412">
      <w:pPr>
        <w:pStyle w:val="ListParagraph"/>
        <w:spacing w:line="257" w:lineRule="auto"/>
        <w:ind w:left="1080"/>
        <w:rPr>
          <w:rFonts w:ascii="Aptos" w:eastAsia="Calibri" w:hAnsi="Aptos" w:cstheme="minorHAnsi"/>
        </w:rPr>
      </w:pPr>
    </w:p>
    <w:p w14:paraId="666C433F" w14:textId="77777777" w:rsidR="00460412" w:rsidRPr="00B60962" w:rsidRDefault="00460412" w:rsidP="00460412">
      <w:pPr>
        <w:pStyle w:val="ListParagraph"/>
        <w:numPr>
          <w:ilvl w:val="0"/>
          <w:numId w:val="5"/>
        </w:numPr>
        <w:spacing w:line="257" w:lineRule="auto"/>
        <w:rPr>
          <w:rFonts w:ascii="Aptos" w:hAnsi="Aptos" w:cstheme="minorHAnsi"/>
        </w:rPr>
      </w:pPr>
      <w:r w:rsidRPr="00B60962">
        <w:rPr>
          <w:rFonts w:ascii="Aptos" w:hAnsi="Aptos" w:cstheme="minorHAnsi"/>
        </w:rPr>
        <w:t xml:space="preserve"> My views and concerns were listened to.</w:t>
      </w:r>
      <w:r>
        <w:rPr>
          <w:rFonts w:ascii="Aptos" w:hAnsi="Aptos" w:cstheme="minorHAnsi"/>
        </w:rPr>
        <w:t xml:space="preserve"> (Please select one box)</w:t>
      </w:r>
    </w:p>
    <w:p w14:paraId="625CC0BF" w14:textId="77777777" w:rsidR="00460412" w:rsidRPr="00167F21" w:rsidRDefault="00460412" w:rsidP="00460412">
      <w:pPr>
        <w:pStyle w:val="ListParagraph"/>
        <w:numPr>
          <w:ilvl w:val="1"/>
          <w:numId w:val="11"/>
        </w:numPr>
        <w:rPr>
          <w:rFonts w:ascii="Aptos" w:hAnsi="Aptos" w:cstheme="minorHAnsi"/>
        </w:rPr>
      </w:pPr>
      <w:r w:rsidRPr="00167F21">
        <w:rPr>
          <w:rFonts w:ascii="Aptos" w:hAnsi="Aptos" w:cstheme="minorHAnsi"/>
        </w:rPr>
        <w:t>Always</w:t>
      </w:r>
    </w:p>
    <w:p w14:paraId="1B5B38B4" w14:textId="77777777" w:rsidR="00460412" w:rsidRPr="00167F21" w:rsidRDefault="00460412" w:rsidP="00460412">
      <w:pPr>
        <w:pStyle w:val="ListParagraph"/>
        <w:numPr>
          <w:ilvl w:val="1"/>
          <w:numId w:val="11"/>
        </w:numPr>
        <w:rPr>
          <w:rFonts w:ascii="Aptos" w:hAnsi="Aptos" w:cstheme="minorHAnsi"/>
        </w:rPr>
      </w:pPr>
      <w:r w:rsidRPr="00167F21">
        <w:rPr>
          <w:rFonts w:ascii="Aptos" w:hAnsi="Aptos" w:cstheme="minorHAnsi"/>
        </w:rPr>
        <w:t>Mostly</w:t>
      </w:r>
    </w:p>
    <w:p w14:paraId="159B18A6" w14:textId="77777777" w:rsidR="00460412" w:rsidRPr="00167F21" w:rsidRDefault="00460412" w:rsidP="00460412">
      <w:pPr>
        <w:pStyle w:val="ListParagraph"/>
        <w:numPr>
          <w:ilvl w:val="1"/>
          <w:numId w:val="11"/>
        </w:numPr>
        <w:rPr>
          <w:rFonts w:ascii="Aptos" w:hAnsi="Aptos" w:cstheme="minorHAnsi"/>
        </w:rPr>
      </w:pPr>
      <w:r w:rsidRPr="00167F21">
        <w:rPr>
          <w:rFonts w:ascii="Aptos" w:hAnsi="Aptos" w:cstheme="minorHAnsi"/>
        </w:rPr>
        <w:t>Sometimes</w:t>
      </w:r>
    </w:p>
    <w:p w14:paraId="7A0D682D" w14:textId="77777777" w:rsidR="00460412" w:rsidRPr="00167F21" w:rsidRDefault="00460412" w:rsidP="00460412">
      <w:pPr>
        <w:pStyle w:val="ListParagraph"/>
        <w:numPr>
          <w:ilvl w:val="1"/>
          <w:numId w:val="11"/>
        </w:numPr>
        <w:rPr>
          <w:rFonts w:ascii="Aptos" w:hAnsi="Aptos" w:cstheme="minorHAnsi"/>
        </w:rPr>
      </w:pPr>
      <w:r w:rsidRPr="00167F21">
        <w:rPr>
          <w:rFonts w:ascii="Aptos" w:hAnsi="Aptos" w:cstheme="minorHAnsi"/>
        </w:rPr>
        <w:t>Rarely</w:t>
      </w:r>
    </w:p>
    <w:p w14:paraId="6F627850" w14:textId="77777777" w:rsidR="00460412" w:rsidRPr="00167F21" w:rsidRDefault="00460412" w:rsidP="00460412">
      <w:pPr>
        <w:pStyle w:val="ListParagraph"/>
        <w:numPr>
          <w:ilvl w:val="1"/>
          <w:numId w:val="11"/>
        </w:numPr>
        <w:rPr>
          <w:rFonts w:ascii="Aptos" w:hAnsi="Aptos" w:cstheme="minorHAnsi"/>
        </w:rPr>
      </w:pPr>
      <w:r w:rsidRPr="00167F21">
        <w:rPr>
          <w:rFonts w:ascii="Aptos" w:hAnsi="Aptos" w:cstheme="minorHAnsi"/>
        </w:rPr>
        <w:t>Never</w:t>
      </w:r>
    </w:p>
    <w:p w14:paraId="2FAE798B" w14:textId="77777777" w:rsidR="00460412" w:rsidRPr="00167F21" w:rsidRDefault="00460412" w:rsidP="00460412">
      <w:pPr>
        <w:pStyle w:val="ListParagraph"/>
        <w:numPr>
          <w:ilvl w:val="1"/>
          <w:numId w:val="11"/>
        </w:numPr>
        <w:rPr>
          <w:rFonts w:ascii="Aptos" w:hAnsi="Aptos" w:cstheme="minorHAnsi"/>
        </w:rPr>
      </w:pPr>
      <w:r w:rsidRPr="00167F21">
        <w:rPr>
          <w:rFonts w:ascii="Aptos" w:hAnsi="Aptos" w:cstheme="minorHAnsi"/>
        </w:rPr>
        <w:t>I did not have any views or concerns</w:t>
      </w:r>
    </w:p>
    <w:p w14:paraId="5379934D" w14:textId="77777777" w:rsidR="00460412" w:rsidRPr="00B60962" w:rsidRDefault="00460412">
      <w:pPr>
        <w:pStyle w:val="ListParagraph"/>
        <w:ind w:left="1440"/>
        <w:rPr>
          <w:rFonts w:ascii="Aptos" w:hAnsi="Aptos" w:cstheme="minorHAnsi"/>
        </w:rPr>
      </w:pPr>
    </w:p>
    <w:p w14:paraId="7A14C796" w14:textId="77777777" w:rsidR="00460412" w:rsidRPr="00B60962" w:rsidRDefault="00460412" w:rsidP="00460412">
      <w:pPr>
        <w:pStyle w:val="ListParagraph"/>
        <w:numPr>
          <w:ilvl w:val="0"/>
          <w:numId w:val="5"/>
        </w:numPr>
        <w:spacing w:after="0" w:line="257" w:lineRule="auto"/>
        <w:rPr>
          <w:rFonts w:ascii="Aptos" w:hAnsi="Aptos" w:cstheme="minorHAnsi"/>
        </w:rPr>
      </w:pPr>
      <w:r w:rsidRPr="00B60962">
        <w:rPr>
          <w:rFonts w:ascii="Aptos" w:hAnsi="Aptos" w:cstheme="minorHAnsi"/>
        </w:rPr>
        <w:t xml:space="preserve">I was treated with respect and dignity. </w:t>
      </w:r>
      <w:r>
        <w:rPr>
          <w:rFonts w:ascii="Aptos" w:hAnsi="Aptos" w:cstheme="minorHAnsi"/>
        </w:rPr>
        <w:t>(Please select one box)</w:t>
      </w:r>
    </w:p>
    <w:p w14:paraId="0A39C4CD" w14:textId="77777777" w:rsidR="00460412" w:rsidRPr="00167F21" w:rsidRDefault="00460412" w:rsidP="00460412">
      <w:pPr>
        <w:pStyle w:val="ListParagraph"/>
        <w:numPr>
          <w:ilvl w:val="0"/>
          <w:numId w:val="12"/>
        </w:numPr>
        <w:rPr>
          <w:rFonts w:ascii="Aptos" w:hAnsi="Aptos" w:cstheme="minorHAnsi"/>
        </w:rPr>
      </w:pPr>
      <w:r w:rsidRPr="00167F21">
        <w:rPr>
          <w:rFonts w:ascii="Aptos" w:hAnsi="Aptos" w:cstheme="minorHAnsi"/>
        </w:rPr>
        <w:t>Strongly agree</w:t>
      </w:r>
    </w:p>
    <w:p w14:paraId="653F90F6" w14:textId="77777777" w:rsidR="00460412" w:rsidRPr="00167F21" w:rsidRDefault="00460412" w:rsidP="00460412">
      <w:pPr>
        <w:pStyle w:val="ListParagraph"/>
        <w:numPr>
          <w:ilvl w:val="0"/>
          <w:numId w:val="12"/>
        </w:numPr>
        <w:rPr>
          <w:rFonts w:ascii="Aptos" w:hAnsi="Aptos" w:cstheme="minorHAnsi"/>
        </w:rPr>
      </w:pPr>
      <w:r w:rsidRPr="00167F21">
        <w:rPr>
          <w:rFonts w:ascii="Aptos" w:hAnsi="Aptos" w:cstheme="minorHAnsi"/>
        </w:rPr>
        <w:t>Agree</w:t>
      </w:r>
    </w:p>
    <w:p w14:paraId="52A918D0" w14:textId="77777777" w:rsidR="00460412" w:rsidRPr="00167F21" w:rsidRDefault="00460412" w:rsidP="00460412">
      <w:pPr>
        <w:pStyle w:val="ListParagraph"/>
        <w:numPr>
          <w:ilvl w:val="0"/>
          <w:numId w:val="12"/>
        </w:numPr>
        <w:rPr>
          <w:rFonts w:ascii="Aptos" w:hAnsi="Aptos" w:cstheme="minorHAnsi"/>
        </w:rPr>
      </w:pPr>
      <w:r w:rsidRPr="00167F21">
        <w:rPr>
          <w:rFonts w:ascii="Aptos" w:hAnsi="Aptos" w:cstheme="minorHAnsi"/>
        </w:rPr>
        <w:t>Neither agree nor disagree</w:t>
      </w:r>
    </w:p>
    <w:p w14:paraId="3C29CF89" w14:textId="77777777" w:rsidR="00460412" w:rsidRPr="00167F21" w:rsidRDefault="00460412" w:rsidP="00460412">
      <w:pPr>
        <w:pStyle w:val="ListParagraph"/>
        <w:numPr>
          <w:ilvl w:val="0"/>
          <w:numId w:val="12"/>
        </w:numPr>
        <w:rPr>
          <w:rFonts w:ascii="Aptos" w:hAnsi="Aptos" w:cstheme="minorHAnsi"/>
        </w:rPr>
      </w:pPr>
      <w:r w:rsidRPr="00167F21">
        <w:rPr>
          <w:rFonts w:ascii="Aptos" w:hAnsi="Aptos" w:cstheme="minorHAnsi"/>
        </w:rPr>
        <w:t>Disagree</w:t>
      </w:r>
    </w:p>
    <w:p w14:paraId="2B0B8ACB" w14:textId="77777777" w:rsidR="00460412" w:rsidRPr="00167F21" w:rsidRDefault="00460412" w:rsidP="00460412">
      <w:pPr>
        <w:pStyle w:val="ListParagraph"/>
        <w:numPr>
          <w:ilvl w:val="0"/>
          <w:numId w:val="12"/>
        </w:numPr>
        <w:rPr>
          <w:rFonts w:ascii="Aptos" w:hAnsi="Aptos" w:cstheme="minorHAnsi"/>
        </w:rPr>
      </w:pPr>
      <w:r w:rsidRPr="00167F21">
        <w:rPr>
          <w:rFonts w:ascii="Aptos" w:hAnsi="Aptos" w:cstheme="minorHAnsi"/>
        </w:rPr>
        <w:t>Strongly disagree</w:t>
      </w:r>
    </w:p>
    <w:p w14:paraId="74D86748" w14:textId="77777777" w:rsidR="00460412" w:rsidRPr="00B60962" w:rsidRDefault="00460412">
      <w:pPr>
        <w:pStyle w:val="ListParagraph"/>
        <w:ind w:left="1440"/>
        <w:rPr>
          <w:rFonts w:ascii="Aptos" w:hAnsi="Aptos" w:cstheme="minorHAnsi"/>
        </w:rPr>
      </w:pPr>
    </w:p>
    <w:p w14:paraId="2CFF37AF" w14:textId="77777777" w:rsidR="00460412" w:rsidRPr="00B60962" w:rsidRDefault="00460412" w:rsidP="00460412">
      <w:pPr>
        <w:pStyle w:val="ListParagraph"/>
        <w:numPr>
          <w:ilvl w:val="0"/>
          <w:numId w:val="5"/>
        </w:numPr>
        <w:rPr>
          <w:rFonts w:ascii="Aptos" w:hAnsi="Aptos" w:cstheme="minorHAnsi"/>
        </w:rPr>
      </w:pPr>
      <w:r w:rsidRPr="00B60962">
        <w:rPr>
          <w:rFonts w:ascii="Aptos" w:hAnsi="Aptos" w:cstheme="minorHAnsi"/>
        </w:rPr>
        <w:t>I know who to contact</w:t>
      </w:r>
      <w:r>
        <w:rPr>
          <w:rFonts w:ascii="Aptos" w:hAnsi="Aptos" w:cstheme="minorHAnsi"/>
        </w:rPr>
        <w:t>,</w:t>
      </w:r>
      <w:r w:rsidRPr="00B60962">
        <w:rPr>
          <w:rFonts w:ascii="Aptos" w:hAnsi="Aptos" w:cstheme="minorHAnsi"/>
        </w:rPr>
        <w:t xml:space="preserve"> if I have questions or concerns about the clinical trial. </w:t>
      </w:r>
      <w:r>
        <w:rPr>
          <w:rFonts w:ascii="Aptos" w:hAnsi="Aptos" w:cstheme="minorHAnsi"/>
        </w:rPr>
        <w:t>(Please select one box)</w:t>
      </w:r>
    </w:p>
    <w:p w14:paraId="5607F83C" w14:textId="77777777" w:rsidR="00460412" w:rsidRPr="00167F21" w:rsidRDefault="00460412" w:rsidP="00460412">
      <w:pPr>
        <w:pStyle w:val="ListParagraph"/>
        <w:numPr>
          <w:ilvl w:val="1"/>
          <w:numId w:val="13"/>
        </w:numPr>
        <w:rPr>
          <w:rFonts w:ascii="Aptos" w:hAnsi="Aptos" w:cstheme="minorHAnsi"/>
        </w:rPr>
      </w:pPr>
      <w:r w:rsidRPr="00167F21">
        <w:rPr>
          <w:rFonts w:ascii="Aptos" w:hAnsi="Aptos" w:cstheme="minorHAnsi"/>
        </w:rPr>
        <w:t>Yes</w:t>
      </w:r>
    </w:p>
    <w:p w14:paraId="0ACAF077" w14:textId="77777777" w:rsidR="00460412" w:rsidRPr="00167F21" w:rsidRDefault="00460412" w:rsidP="00460412">
      <w:pPr>
        <w:pStyle w:val="ListParagraph"/>
        <w:numPr>
          <w:ilvl w:val="1"/>
          <w:numId w:val="13"/>
        </w:numPr>
        <w:rPr>
          <w:rFonts w:ascii="Aptos" w:hAnsi="Aptos" w:cstheme="minorHAnsi"/>
        </w:rPr>
      </w:pPr>
      <w:r w:rsidRPr="00167F21">
        <w:rPr>
          <w:rFonts w:ascii="Aptos" w:hAnsi="Aptos" w:cstheme="minorHAnsi"/>
        </w:rPr>
        <w:t>No</w:t>
      </w:r>
    </w:p>
    <w:p w14:paraId="2677B077" w14:textId="77777777" w:rsidR="00460412" w:rsidRPr="00B60962" w:rsidRDefault="00460412">
      <w:pPr>
        <w:pStyle w:val="ListParagraph"/>
        <w:ind w:left="1440"/>
        <w:rPr>
          <w:rFonts w:ascii="Aptos" w:hAnsi="Aptos" w:cstheme="minorHAnsi"/>
        </w:rPr>
      </w:pPr>
    </w:p>
    <w:p w14:paraId="58B997A7" w14:textId="77777777" w:rsidR="00460412" w:rsidRPr="00167F21" w:rsidRDefault="00460412" w:rsidP="00460412">
      <w:pPr>
        <w:pStyle w:val="ListParagraph"/>
        <w:numPr>
          <w:ilvl w:val="0"/>
          <w:numId w:val="5"/>
        </w:numPr>
        <w:rPr>
          <w:rFonts w:ascii="Aptos" w:hAnsi="Aptos" w:cstheme="minorHAnsi"/>
        </w:rPr>
      </w:pPr>
      <w:r w:rsidRPr="00B60962">
        <w:rPr>
          <w:rFonts w:ascii="Aptos" w:hAnsi="Aptos" w:cstheme="minorHAnsi"/>
        </w:rPr>
        <w:t>Overall, how would you rate your experience with the clinical trial process so far?</w:t>
      </w:r>
      <w:r>
        <w:rPr>
          <w:rFonts w:ascii="Aptos" w:hAnsi="Aptos" w:cstheme="minorHAnsi"/>
        </w:rPr>
        <w:t xml:space="preserve"> (Please select one box)</w:t>
      </w:r>
    </w:p>
    <w:p w14:paraId="62FBB403" w14:textId="77777777" w:rsidR="00460412" w:rsidRPr="00167F21" w:rsidRDefault="00460412" w:rsidP="00460412">
      <w:pPr>
        <w:pStyle w:val="ListParagraph"/>
        <w:numPr>
          <w:ilvl w:val="1"/>
          <w:numId w:val="14"/>
        </w:numPr>
        <w:rPr>
          <w:rFonts w:ascii="Aptos" w:hAnsi="Aptos" w:cstheme="minorHAnsi"/>
        </w:rPr>
      </w:pPr>
      <w:r w:rsidRPr="00167F21">
        <w:rPr>
          <w:rFonts w:ascii="Aptos" w:hAnsi="Aptos" w:cstheme="minorHAnsi"/>
        </w:rPr>
        <w:t>Very Good</w:t>
      </w:r>
    </w:p>
    <w:p w14:paraId="6D35C8D4" w14:textId="77777777" w:rsidR="00460412" w:rsidRPr="00167F21" w:rsidRDefault="00460412" w:rsidP="00460412">
      <w:pPr>
        <w:pStyle w:val="ListParagraph"/>
        <w:numPr>
          <w:ilvl w:val="1"/>
          <w:numId w:val="14"/>
        </w:numPr>
        <w:rPr>
          <w:rFonts w:ascii="Aptos" w:hAnsi="Aptos" w:cstheme="minorHAnsi"/>
        </w:rPr>
      </w:pPr>
      <w:r w:rsidRPr="00167F21">
        <w:rPr>
          <w:rFonts w:ascii="Aptos" w:hAnsi="Aptos" w:cstheme="minorHAnsi"/>
        </w:rPr>
        <w:t>Good</w:t>
      </w:r>
    </w:p>
    <w:p w14:paraId="436662E1" w14:textId="77777777" w:rsidR="00460412" w:rsidRPr="00167F21" w:rsidRDefault="00460412" w:rsidP="00460412">
      <w:pPr>
        <w:pStyle w:val="ListParagraph"/>
        <w:numPr>
          <w:ilvl w:val="1"/>
          <w:numId w:val="14"/>
        </w:numPr>
        <w:rPr>
          <w:rFonts w:ascii="Aptos" w:hAnsi="Aptos" w:cstheme="minorHAnsi"/>
        </w:rPr>
      </w:pPr>
      <w:r w:rsidRPr="00167F21">
        <w:rPr>
          <w:rFonts w:ascii="Aptos" w:hAnsi="Aptos" w:cstheme="minorHAnsi"/>
        </w:rPr>
        <w:t>Neither good nor poor</w:t>
      </w:r>
    </w:p>
    <w:p w14:paraId="49EC20F0" w14:textId="77777777" w:rsidR="00460412" w:rsidRPr="00167F21" w:rsidRDefault="00460412" w:rsidP="00460412">
      <w:pPr>
        <w:pStyle w:val="ListParagraph"/>
        <w:numPr>
          <w:ilvl w:val="1"/>
          <w:numId w:val="14"/>
        </w:numPr>
        <w:rPr>
          <w:rFonts w:ascii="Aptos" w:hAnsi="Aptos" w:cstheme="minorHAnsi"/>
        </w:rPr>
      </w:pPr>
      <w:r w:rsidRPr="00167F21">
        <w:rPr>
          <w:rFonts w:ascii="Aptos" w:hAnsi="Aptos" w:cstheme="minorHAnsi"/>
        </w:rPr>
        <w:t>Poor</w:t>
      </w:r>
    </w:p>
    <w:p w14:paraId="02B870CE" w14:textId="77777777" w:rsidR="00460412" w:rsidRPr="00167F21" w:rsidRDefault="00460412" w:rsidP="00460412">
      <w:pPr>
        <w:pStyle w:val="ListParagraph"/>
        <w:numPr>
          <w:ilvl w:val="1"/>
          <w:numId w:val="14"/>
        </w:numPr>
        <w:rPr>
          <w:rFonts w:ascii="Aptos" w:hAnsi="Aptos" w:cstheme="minorHAnsi"/>
        </w:rPr>
      </w:pPr>
      <w:r w:rsidRPr="00167F21">
        <w:rPr>
          <w:rFonts w:ascii="Aptos" w:hAnsi="Aptos" w:cstheme="minorHAnsi"/>
        </w:rPr>
        <w:t>Very Poor</w:t>
      </w:r>
    </w:p>
    <w:p w14:paraId="78CC4B9A" w14:textId="77777777" w:rsidR="00460412" w:rsidRPr="00B60962" w:rsidRDefault="00460412">
      <w:pPr>
        <w:pStyle w:val="ListParagraph"/>
        <w:rPr>
          <w:rFonts w:ascii="Aptos" w:hAnsi="Aptos" w:cstheme="minorHAnsi"/>
        </w:rPr>
      </w:pPr>
    </w:p>
    <w:p w14:paraId="507D38B3" w14:textId="77777777" w:rsidR="00460412" w:rsidRPr="0001087C" w:rsidRDefault="00460412" w:rsidP="00460412">
      <w:pPr>
        <w:pStyle w:val="ListParagraph"/>
        <w:numPr>
          <w:ilvl w:val="0"/>
          <w:numId w:val="5"/>
        </w:numPr>
        <w:rPr>
          <w:rFonts w:ascii="Aptos" w:hAnsi="Aptos"/>
        </w:rPr>
      </w:pPr>
      <w:r w:rsidRPr="00B60962">
        <w:rPr>
          <w:rFonts w:ascii="Aptos" w:hAnsi="Aptos"/>
        </w:rPr>
        <w:t xml:space="preserve">What has been good about your experience so far?  </w:t>
      </w:r>
      <w:r w:rsidRPr="002D5B10">
        <w:rPr>
          <w:rFonts w:ascii="Aptos" w:hAnsi="Aptos"/>
        </w:rPr>
        <w:t>(optional</w:t>
      </w:r>
      <w:r w:rsidRPr="0001087C">
        <w:rPr>
          <w:rFonts w:ascii="Aptos" w:hAnsi="Aptos"/>
        </w:rPr>
        <w:t xml:space="preserve"> to answer</w:t>
      </w:r>
      <w:r w:rsidRPr="002D5B10">
        <w:rPr>
          <w:rFonts w:ascii="Aptos" w:hAnsi="Aptos"/>
        </w:rPr>
        <w:t>)</w:t>
      </w:r>
      <w:r w:rsidRPr="0001087C">
        <w:rPr>
          <w:rFonts w:ascii="Aptos" w:hAnsi="Aptos"/>
          <w:b/>
          <w:bCs/>
        </w:rPr>
        <w:t xml:space="preserve"> </w:t>
      </w:r>
      <w:r w:rsidRPr="004349E7">
        <w:rPr>
          <w:rFonts w:ascii="Aptos" w:hAnsi="Aptos"/>
          <w:color w:val="0070C0"/>
        </w:rPr>
        <w:t>(free text)</w:t>
      </w:r>
    </w:p>
    <w:p w14:paraId="6EF50F34" w14:textId="77777777" w:rsidR="00460412" w:rsidRPr="0001087C" w:rsidRDefault="00460412">
      <w:pPr>
        <w:pStyle w:val="ListParagraph"/>
        <w:rPr>
          <w:rFonts w:ascii="Aptos" w:hAnsi="Aptos"/>
          <w:sz w:val="20"/>
          <w:szCs w:val="20"/>
        </w:rPr>
      </w:pPr>
      <w:r w:rsidRPr="0001087C">
        <w:rPr>
          <w:rFonts w:ascii="Aptos" w:hAnsi="Aptos"/>
          <w:sz w:val="20"/>
          <w:szCs w:val="20"/>
        </w:rPr>
        <w:t>Please don’t include your name</w:t>
      </w:r>
      <w:r>
        <w:rPr>
          <w:rFonts w:ascii="Aptos" w:hAnsi="Aptos"/>
          <w:sz w:val="20"/>
          <w:szCs w:val="20"/>
        </w:rPr>
        <w:t xml:space="preserve"> </w:t>
      </w:r>
      <w:r w:rsidRPr="0001087C">
        <w:rPr>
          <w:rFonts w:ascii="Aptos" w:hAnsi="Aptos"/>
          <w:sz w:val="20"/>
          <w:szCs w:val="20"/>
        </w:rPr>
        <w:t>or any personal information about yourself or the</w:t>
      </w:r>
      <w:r>
        <w:rPr>
          <w:rFonts w:ascii="Aptos" w:hAnsi="Aptos"/>
          <w:sz w:val="20"/>
          <w:szCs w:val="20"/>
        </w:rPr>
        <w:t xml:space="preserve"> trial team</w:t>
      </w:r>
      <w:r w:rsidRPr="0001087C">
        <w:rPr>
          <w:rFonts w:ascii="Aptos" w:hAnsi="Aptos"/>
          <w:sz w:val="20"/>
          <w:szCs w:val="20"/>
        </w:rPr>
        <w:t xml:space="preserve"> who treat</w:t>
      </w:r>
      <w:r>
        <w:rPr>
          <w:rFonts w:ascii="Aptos" w:hAnsi="Aptos"/>
          <w:sz w:val="20"/>
          <w:szCs w:val="20"/>
        </w:rPr>
        <w:t>(</w:t>
      </w:r>
      <w:r w:rsidRPr="0001087C">
        <w:rPr>
          <w:rFonts w:ascii="Aptos" w:hAnsi="Aptos"/>
          <w:sz w:val="20"/>
          <w:szCs w:val="20"/>
        </w:rPr>
        <w:t>ed</w:t>
      </w:r>
      <w:r>
        <w:rPr>
          <w:rFonts w:ascii="Aptos" w:hAnsi="Aptos"/>
          <w:sz w:val="20"/>
          <w:szCs w:val="20"/>
        </w:rPr>
        <w:t>)</w:t>
      </w:r>
      <w:r w:rsidRPr="0001087C">
        <w:rPr>
          <w:rFonts w:ascii="Aptos" w:hAnsi="Aptos"/>
          <w:sz w:val="20"/>
          <w:szCs w:val="20"/>
        </w:rPr>
        <w:t xml:space="preserve"> you.</w:t>
      </w:r>
    </w:p>
    <w:tbl>
      <w:tblPr>
        <w:tblStyle w:val="TableGrid"/>
        <w:tblW w:w="0" w:type="auto"/>
        <w:tblInd w:w="720" w:type="dxa"/>
        <w:tblLook w:val="04A0" w:firstRow="1" w:lastRow="0" w:firstColumn="1" w:lastColumn="0" w:noHBand="0" w:noVBand="1"/>
      </w:tblPr>
      <w:tblGrid>
        <w:gridCol w:w="9016"/>
      </w:tblGrid>
      <w:tr w:rsidR="00460412" w14:paraId="42645A17" w14:textId="77777777">
        <w:tc>
          <w:tcPr>
            <w:tcW w:w="9736" w:type="dxa"/>
          </w:tcPr>
          <w:p w14:paraId="4A553879" w14:textId="77777777" w:rsidR="00460412" w:rsidRDefault="00460412">
            <w:pPr>
              <w:pStyle w:val="ListParagraph"/>
              <w:ind w:left="0"/>
              <w:rPr>
                <w:rFonts w:ascii="Aptos" w:hAnsi="Aptos"/>
              </w:rPr>
            </w:pPr>
          </w:p>
        </w:tc>
      </w:tr>
      <w:tr w:rsidR="00460412" w14:paraId="38C6B2DD" w14:textId="77777777">
        <w:tc>
          <w:tcPr>
            <w:tcW w:w="9736" w:type="dxa"/>
          </w:tcPr>
          <w:p w14:paraId="1EE0FFEC" w14:textId="77777777" w:rsidR="00460412" w:rsidRDefault="00460412">
            <w:pPr>
              <w:pStyle w:val="ListParagraph"/>
              <w:ind w:left="0"/>
              <w:rPr>
                <w:rFonts w:ascii="Aptos" w:hAnsi="Aptos"/>
              </w:rPr>
            </w:pPr>
          </w:p>
        </w:tc>
      </w:tr>
      <w:tr w:rsidR="00460412" w14:paraId="5E3A773D" w14:textId="77777777">
        <w:tc>
          <w:tcPr>
            <w:tcW w:w="9736" w:type="dxa"/>
          </w:tcPr>
          <w:p w14:paraId="39C88F9E" w14:textId="77777777" w:rsidR="00460412" w:rsidRDefault="00460412">
            <w:pPr>
              <w:pStyle w:val="ListParagraph"/>
              <w:ind w:left="0"/>
              <w:rPr>
                <w:rFonts w:ascii="Aptos" w:hAnsi="Aptos"/>
              </w:rPr>
            </w:pPr>
          </w:p>
        </w:tc>
      </w:tr>
      <w:tr w:rsidR="00460412" w14:paraId="27800425" w14:textId="77777777">
        <w:tc>
          <w:tcPr>
            <w:tcW w:w="9736" w:type="dxa"/>
          </w:tcPr>
          <w:p w14:paraId="03FD4D02" w14:textId="77777777" w:rsidR="00460412" w:rsidRDefault="00460412">
            <w:pPr>
              <w:pStyle w:val="ListParagraph"/>
              <w:ind w:left="0"/>
              <w:rPr>
                <w:rFonts w:ascii="Aptos" w:hAnsi="Aptos"/>
              </w:rPr>
            </w:pPr>
          </w:p>
        </w:tc>
      </w:tr>
    </w:tbl>
    <w:p w14:paraId="752BBEAE" w14:textId="77777777" w:rsidR="00460412" w:rsidRPr="00B60962" w:rsidRDefault="00460412">
      <w:pPr>
        <w:pStyle w:val="ListParagraph"/>
        <w:rPr>
          <w:rFonts w:ascii="Aptos" w:hAnsi="Aptos" w:cstheme="minorHAnsi"/>
        </w:rPr>
      </w:pPr>
    </w:p>
    <w:p w14:paraId="2A3EFEBE" w14:textId="77777777" w:rsidR="00460412" w:rsidRPr="0001087C" w:rsidRDefault="00460412" w:rsidP="00460412">
      <w:pPr>
        <w:pStyle w:val="ListParagraph"/>
        <w:numPr>
          <w:ilvl w:val="0"/>
          <w:numId w:val="5"/>
        </w:numPr>
        <w:rPr>
          <w:rFonts w:ascii="Aptos" w:hAnsi="Aptos"/>
        </w:rPr>
      </w:pPr>
      <w:r w:rsidRPr="00B60962">
        <w:rPr>
          <w:rFonts w:ascii="Aptos" w:hAnsi="Aptos"/>
        </w:rPr>
        <w:t xml:space="preserve">What could have made your experience better? </w:t>
      </w:r>
      <w:r w:rsidRPr="002D5B10">
        <w:rPr>
          <w:rFonts w:ascii="Aptos" w:hAnsi="Aptos"/>
        </w:rPr>
        <w:t>(optional</w:t>
      </w:r>
      <w:r w:rsidRPr="0001087C">
        <w:rPr>
          <w:rFonts w:ascii="Aptos" w:hAnsi="Aptos"/>
        </w:rPr>
        <w:t xml:space="preserve"> to answer</w:t>
      </w:r>
      <w:r w:rsidRPr="002D5B10">
        <w:rPr>
          <w:rFonts w:ascii="Aptos" w:hAnsi="Aptos"/>
        </w:rPr>
        <w:t xml:space="preserve">) </w:t>
      </w:r>
      <w:r w:rsidRPr="004349E7">
        <w:rPr>
          <w:rFonts w:ascii="Aptos" w:hAnsi="Aptos"/>
          <w:color w:val="0070C0"/>
        </w:rPr>
        <w:t>(free text)</w:t>
      </w:r>
    </w:p>
    <w:p w14:paraId="4DBF774B" w14:textId="77777777" w:rsidR="00460412" w:rsidRPr="0001087C" w:rsidRDefault="00460412">
      <w:pPr>
        <w:pStyle w:val="ListParagraph"/>
        <w:rPr>
          <w:rFonts w:ascii="Aptos" w:hAnsi="Aptos"/>
          <w:sz w:val="20"/>
          <w:szCs w:val="20"/>
        </w:rPr>
      </w:pPr>
      <w:r w:rsidRPr="0078047F">
        <w:rPr>
          <w:rFonts w:ascii="Aptos" w:hAnsi="Aptos"/>
          <w:sz w:val="20"/>
          <w:szCs w:val="20"/>
        </w:rPr>
        <w:t>Please don’t include your name</w:t>
      </w:r>
      <w:r>
        <w:rPr>
          <w:rFonts w:ascii="Aptos" w:hAnsi="Aptos"/>
          <w:sz w:val="20"/>
          <w:szCs w:val="20"/>
        </w:rPr>
        <w:t xml:space="preserve"> </w:t>
      </w:r>
      <w:r w:rsidRPr="0078047F">
        <w:rPr>
          <w:rFonts w:ascii="Aptos" w:hAnsi="Aptos"/>
          <w:sz w:val="20"/>
          <w:szCs w:val="20"/>
        </w:rPr>
        <w:t xml:space="preserve">or any personal information about yourself or the </w:t>
      </w:r>
      <w:r>
        <w:rPr>
          <w:rFonts w:ascii="Aptos" w:hAnsi="Aptos"/>
          <w:sz w:val="20"/>
          <w:szCs w:val="20"/>
        </w:rPr>
        <w:t xml:space="preserve">trial team </w:t>
      </w:r>
      <w:r w:rsidRPr="0078047F">
        <w:rPr>
          <w:rFonts w:ascii="Aptos" w:hAnsi="Aptos"/>
          <w:sz w:val="20"/>
          <w:szCs w:val="20"/>
        </w:rPr>
        <w:t>who treat</w:t>
      </w:r>
      <w:r>
        <w:rPr>
          <w:rFonts w:ascii="Aptos" w:hAnsi="Aptos"/>
          <w:sz w:val="20"/>
          <w:szCs w:val="20"/>
        </w:rPr>
        <w:t>(</w:t>
      </w:r>
      <w:r w:rsidRPr="0078047F">
        <w:rPr>
          <w:rFonts w:ascii="Aptos" w:hAnsi="Aptos"/>
          <w:sz w:val="20"/>
          <w:szCs w:val="20"/>
        </w:rPr>
        <w:t>ed</w:t>
      </w:r>
      <w:r>
        <w:rPr>
          <w:rFonts w:ascii="Aptos" w:hAnsi="Aptos"/>
          <w:sz w:val="20"/>
          <w:szCs w:val="20"/>
        </w:rPr>
        <w:t>)</w:t>
      </w:r>
      <w:r w:rsidRPr="0078047F">
        <w:rPr>
          <w:rFonts w:ascii="Aptos" w:hAnsi="Aptos"/>
          <w:sz w:val="20"/>
          <w:szCs w:val="20"/>
        </w:rPr>
        <w:t xml:space="preserve"> you.</w:t>
      </w:r>
    </w:p>
    <w:tbl>
      <w:tblPr>
        <w:tblStyle w:val="TableGrid"/>
        <w:tblW w:w="0" w:type="auto"/>
        <w:tblInd w:w="720" w:type="dxa"/>
        <w:tblLook w:val="04A0" w:firstRow="1" w:lastRow="0" w:firstColumn="1" w:lastColumn="0" w:noHBand="0" w:noVBand="1"/>
      </w:tblPr>
      <w:tblGrid>
        <w:gridCol w:w="9016"/>
      </w:tblGrid>
      <w:tr w:rsidR="00460412" w14:paraId="37C86C61" w14:textId="77777777">
        <w:tc>
          <w:tcPr>
            <w:tcW w:w="9736" w:type="dxa"/>
          </w:tcPr>
          <w:p w14:paraId="455061E5" w14:textId="77777777" w:rsidR="00460412" w:rsidRDefault="00460412">
            <w:pPr>
              <w:pStyle w:val="ListParagraph"/>
              <w:ind w:left="0"/>
              <w:rPr>
                <w:rFonts w:ascii="Aptos" w:hAnsi="Aptos"/>
              </w:rPr>
            </w:pPr>
          </w:p>
        </w:tc>
      </w:tr>
      <w:tr w:rsidR="00460412" w14:paraId="58E820D0" w14:textId="77777777">
        <w:tc>
          <w:tcPr>
            <w:tcW w:w="9736" w:type="dxa"/>
          </w:tcPr>
          <w:p w14:paraId="1EF28514" w14:textId="77777777" w:rsidR="00460412" w:rsidRDefault="00460412">
            <w:pPr>
              <w:pStyle w:val="ListParagraph"/>
              <w:ind w:left="0"/>
              <w:rPr>
                <w:rFonts w:ascii="Aptos" w:hAnsi="Aptos"/>
              </w:rPr>
            </w:pPr>
          </w:p>
        </w:tc>
      </w:tr>
      <w:tr w:rsidR="00460412" w14:paraId="123D40A2" w14:textId="77777777">
        <w:tc>
          <w:tcPr>
            <w:tcW w:w="9736" w:type="dxa"/>
          </w:tcPr>
          <w:p w14:paraId="5C3FAF84" w14:textId="77777777" w:rsidR="00460412" w:rsidRDefault="00460412">
            <w:pPr>
              <w:pStyle w:val="ListParagraph"/>
              <w:ind w:left="0"/>
              <w:rPr>
                <w:rFonts w:ascii="Aptos" w:hAnsi="Aptos"/>
              </w:rPr>
            </w:pPr>
          </w:p>
        </w:tc>
      </w:tr>
      <w:tr w:rsidR="00460412" w14:paraId="41C739FC" w14:textId="77777777">
        <w:tc>
          <w:tcPr>
            <w:tcW w:w="9736" w:type="dxa"/>
          </w:tcPr>
          <w:p w14:paraId="52E54CFC" w14:textId="77777777" w:rsidR="00460412" w:rsidRDefault="00460412">
            <w:pPr>
              <w:pStyle w:val="ListParagraph"/>
              <w:ind w:left="0"/>
              <w:rPr>
                <w:rFonts w:ascii="Aptos" w:hAnsi="Aptos"/>
              </w:rPr>
            </w:pPr>
          </w:p>
        </w:tc>
      </w:tr>
    </w:tbl>
    <w:p w14:paraId="13085B9B" w14:textId="77777777" w:rsidR="00460412" w:rsidRPr="00B60962" w:rsidRDefault="00460412">
      <w:pPr>
        <w:pStyle w:val="ListParagraph"/>
        <w:rPr>
          <w:rFonts w:ascii="Aptos" w:hAnsi="Aptos" w:cstheme="minorHAnsi"/>
        </w:rPr>
      </w:pPr>
    </w:p>
    <w:p w14:paraId="42AF01BB" w14:textId="77777777" w:rsidR="00460412" w:rsidRPr="005164E2" w:rsidRDefault="00460412" w:rsidP="00460412">
      <w:pPr>
        <w:pStyle w:val="ListParagraph"/>
        <w:numPr>
          <w:ilvl w:val="0"/>
          <w:numId w:val="5"/>
        </w:numPr>
        <w:rPr>
          <w:rFonts w:ascii="Aptos" w:hAnsi="Aptos" w:cstheme="minorHAnsi"/>
        </w:rPr>
      </w:pPr>
      <w:r w:rsidRPr="005164E2">
        <w:rPr>
          <w:rFonts w:ascii="Aptos" w:hAnsi="Aptos" w:cstheme="minorHAnsi"/>
        </w:rPr>
        <w:lastRenderedPageBreak/>
        <w:t>Based</w:t>
      </w:r>
      <w:r w:rsidRPr="003D1E29">
        <w:rPr>
          <w:rFonts w:ascii="Aptos" w:hAnsi="Aptos" w:cstheme="minorHAnsi"/>
        </w:rPr>
        <w:t xml:space="preserve"> on your overall experience, how likely are you to encourage others to join a clinical trial?</w:t>
      </w:r>
      <w:r>
        <w:rPr>
          <w:rFonts w:ascii="Aptos" w:hAnsi="Aptos" w:cstheme="minorHAnsi"/>
        </w:rPr>
        <w:t xml:space="preserve"> (Please circle your rating)</w:t>
      </w:r>
      <w:r w:rsidRPr="003D1E29">
        <w:rPr>
          <w:rFonts w:ascii="Aptos" w:hAnsi="Aptos" w:cstheme="minorHAnsi"/>
        </w:rPr>
        <w:t xml:space="preserve"> </w:t>
      </w:r>
      <w:r>
        <w:rPr>
          <w:rFonts w:ascii="Aptos" w:hAnsi="Aptos" w:cstheme="minorHAnsi"/>
          <w:color w:val="156082" w:themeColor="accent1"/>
        </w:rPr>
        <w:t>(</w:t>
      </w:r>
      <w:r w:rsidRPr="004349E7">
        <w:rPr>
          <w:rFonts w:ascii="Aptos" w:hAnsi="Aptos" w:cstheme="minorHAnsi"/>
          <w:color w:val="0070C0"/>
        </w:rPr>
        <w:t xml:space="preserve">Reference: </w:t>
      </w:r>
      <w:hyperlink r:id="rId18" w:history="1">
        <w:r w:rsidRPr="004349E7">
          <w:rPr>
            <w:rStyle w:val="Hyperlink"/>
            <w:rFonts w:eastAsia="Times New Roman" w:cs="Calibri"/>
            <w:i/>
            <w:iCs/>
          </w:rPr>
          <w:t>The Net Promoter Score – an asset to patient experience surveys?</w:t>
        </w:r>
      </w:hyperlink>
      <w:r w:rsidRPr="004349E7">
        <w:rPr>
          <w:rFonts w:ascii="Aptos" w:hAnsi="Aptos" w:cstheme="minorHAnsi"/>
          <w:color w:val="0070C0"/>
        </w:rPr>
        <w:t>)</w:t>
      </w:r>
    </w:p>
    <w:p w14:paraId="4EE23428" w14:textId="77777777" w:rsidR="00460412" w:rsidRDefault="00460412" w:rsidP="004349E7">
      <w:pPr>
        <w:pStyle w:val="ListParagraph"/>
        <w:spacing w:before="240"/>
        <w:ind w:left="1451" w:hanging="11"/>
        <w:rPr>
          <w:rFonts w:ascii="Aptos" w:hAnsi="Aptos" w:cstheme="minorHAnsi"/>
        </w:rPr>
      </w:pPr>
      <w:r>
        <w:rPr>
          <w:rFonts w:ascii="Aptos" w:hAnsi="Aptos" w:cstheme="minorHAnsi"/>
        </w:rPr>
        <w:t>0</w:t>
      </w:r>
      <w:r>
        <w:rPr>
          <w:rFonts w:ascii="Aptos" w:hAnsi="Aptos" w:cstheme="minorHAnsi"/>
        </w:rPr>
        <w:tab/>
        <w:t>1</w:t>
      </w:r>
      <w:r>
        <w:rPr>
          <w:rFonts w:ascii="Aptos" w:hAnsi="Aptos" w:cstheme="minorHAnsi"/>
        </w:rPr>
        <w:tab/>
        <w:t>2</w:t>
      </w:r>
      <w:r>
        <w:rPr>
          <w:rFonts w:ascii="Aptos" w:hAnsi="Aptos" w:cstheme="minorHAnsi"/>
        </w:rPr>
        <w:tab/>
        <w:t>3</w:t>
      </w:r>
      <w:r>
        <w:rPr>
          <w:rFonts w:ascii="Aptos" w:hAnsi="Aptos" w:cstheme="minorHAnsi"/>
        </w:rPr>
        <w:tab/>
        <w:t>4</w:t>
      </w:r>
      <w:r>
        <w:rPr>
          <w:rFonts w:ascii="Aptos" w:hAnsi="Aptos" w:cstheme="minorHAnsi"/>
        </w:rPr>
        <w:tab/>
        <w:t>5</w:t>
      </w:r>
      <w:r>
        <w:rPr>
          <w:rFonts w:ascii="Aptos" w:hAnsi="Aptos" w:cstheme="minorHAnsi"/>
        </w:rPr>
        <w:tab/>
        <w:t>6</w:t>
      </w:r>
      <w:r>
        <w:rPr>
          <w:rFonts w:ascii="Aptos" w:hAnsi="Aptos" w:cstheme="minorHAnsi"/>
        </w:rPr>
        <w:tab/>
        <w:t xml:space="preserve">7 </w:t>
      </w:r>
      <w:r>
        <w:rPr>
          <w:rFonts w:ascii="Aptos" w:hAnsi="Aptos" w:cstheme="minorHAnsi"/>
        </w:rPr>
        <w:tab/>
        <w:t>8</w:t>
      </w:r>
      <w:r>
        <w:rPr>
          <w:rFonts w:ascii="Aptos" w:hAnsi="Aptos" w:cstheme="minorHAnsi"/>
        </w:rPr>
        <w:tab/>
        <w:t>9</w:t>
      </w:r>
      <w:r>
        <w:rPr>
          <w:rFonts w:ascii="Aptos" w:hAnsi="Aptos" w:cstheme="minorHAnsi"/>
        </w:rPr>
        <w:tab/>
        <w:t>10</w:t>
      </w:r>
    </w:p>
    <w:p w14:paraId="56F7B879" w14:textId="78988441" w:rsidR="00460412" w:rsidRDefault="00460412">
      <w:pPr>
        <w:pStyle w:val="ListParagraph"/>
        <w:rPr>
          <w:rFonts w:ascii="Aptos" w:hAnsi="Aptos" w:cstheme="minorHAnsi"/>
        </w:rPr>
      </w:pPr>
      <w:r w:rsidRPr="005164E2">
        <w:rPr>
          <w:rFonts w:ascii="Aptos" w:hAnsi="Aptos" w:cstheme="minorHAnsi"/>
          <w:i/>
          <w:iCs/>
          <w:sz w:val="20"/>
          <w:szCs w:val="20"/>
        </w:rPr>
        <w:t>0 = Not at all likely</w:t>
      </w:r>
      <w:r w:rsidRPr="005164E2">
        <w:rPr>
          <w:rFonts w:ascii="Aptos" w:hAnsi="Aptos" w:cstheme="minorHAnsi"/>
          <w:sz w:val="20"/>
          <w:szCs w:val="20"/>
        </w:rPr>
        <w:t xml:space="preserve"> </w:t>
      </w:r>
      <w:r>
        <w:rPr>
          <w:rFonts w:ascii="Aptos" w:hAnsi="Aptos" w:cstheme="minorHAnsi"/>
        </w:rPr>
        <w:tab/>
      </w:r>
      <w:r>
        <w:rPr>
          <w:rFonts w:ascii="Aptos" w:hAnsi="Aptos" w:cstheme="minorHAnsi"/>
        </w:rPr>
        <w:tab/>
      </w:r>
      <w:r>
        <w:rPr>
          <w:rFonts w:ascii="Aptos" w:hAnsi="Aptos" w:cstheme="minorHAnsi"/>
        </w:rPr>
        <w:tab/>
      </w:r>
      <w:r>
        <w:rPr>
          <w:rFonts w:ascii="Aptos" w:hAnsi="Aptos" w:cstheme="minorHAnsi"/>
        </w:rPr>
        <w:tab/>
      </w:r>
      <w:r>
        <w:rPr>
          <w:rFonts w:ascii="Aptos" w:hAnsi="Aptos" w:cstheme="minorHAnsi"/>
        </w:rPr>
        <w:tab/>
      </w:r>
      <w:r>
        <w:rPr>
          <w:rFonts w:ascii="Aptos" w:hAnsi="Aptos" w:cstheme="minorHAnsi"/>
        </w:rPr>
        <w:tab/>
      </w:r>
      <w:r>
        <w:rPr>
          <w:rFonts w:ascii="Aptos" w:hAnsi="Aptos" w:cstheme="minorHAnsi"/>
        </w:rPr>
        <w:tab/>
      </w:r>
      <w:r>
        <w:rPr>
          <w:rFonts w:ascii="Aptos" w:hAnsi="Aptos" w:cstheme="minorHAnsi"/>
        </w:rPr>
        <w:tab/>
        <w:t xml:space="preserve"> </w:t>
      </w:r>
      <w:r w:rsidRPr="005164E2">
        <w:rPr>
          <w:rFonts w:ascii="Aptos" w:hAnsi="Aptos" w:cstheme="minorHAnsi"/>
          <w:i/>
          <w:iCs/>
          <w:sz w:val="20"/>
          <w:szCs w:val="20"/>
        </w:rPr>
        <w:t>10 = Extremely likely</w:t>
      </w:r>
    </w:p>
    <w:p w14:paraId="1CC76A56" w14:textId="77777777" w:rsidR="00600DE9" w:rsidRPr="007A0A2F" w:rsidRDefault="00600DE9">
      <w:pPr>
        <w:pStyle w:val="ListParagraph"/>
        <w:rPr>
          <w:rFonts w:ascii="Aptos" w:hAnsi="Aptos" w:cstheme="minorHAnsi"/>
        </w:rPr>
      </w:pPr>
    </w:p>
    <w:p w14:paraId="786CE0E8" w14:textId="77777777" w:rsidR="00460412" w:rsidRPr="007A0A2F" w:rsidRDefault="00460412" w:rsidP="00460412">
      <w:pPr>
        <w:pStyle w:val="ListParagraph"/>
        <w:numPr>
          <w:ilvl w:val="0"/>
          <w:numId w:val="5"/>
        </w:numPr>
        <w:rPr>
          <w:rFonts w:ascii="Aptos" w:hAnsi="Aptos" w:cstheme="minorHAnsi"/>
        </w:rPr>
      </w:pPr>
      <w:r w:rsidRPr="007A0A2F">
        <w:rPr>
          <w:rFonts w:ascii="Aptos" w:hAnsi="Aptos" w:cstheme="minorHAnsi"/>
        </w:rPr>
        <w:t>Which language do you mainly speak at home?</w:t>
      </w:r>
      <w:r>
        <w:rPr>
          <w:rFonts w:ascii="Aptos" w:hAnsi="Aptos" w:cstheme="minorHAnsi"/>
        </w:rPr>
        <w:t xml:space="preserve"> (Please select one box)</w:t>
      </w:r>
    </w:p>
    <w:p w14:paraId="03FD1427" w14:textId="77777777" w:rsidR="00460412" w:rsidRPr="007A0A2F" w:rsidRDefault="00460412" w:rsidP="00460412">
      <w:pPr>
        <w:pStyle w:val="ListParagraph"/>
        <w:numPr>
          <w:ilvl w:val="1"/>
          <w:numId w:val="16"/>
        </w:numPr>
        <w:rPr>
          <w:rFonts w:ascii="Aptos" w:hAnsi="Aptos" w:cstheme="minorHAnsi"/>
        </w:rPr>
      </w:pPr>
      <w:r w:rsidRPr="007A0A2F">
        <w:rPr>
          <w:rFonts w:ascii="Aptos" w:hAnsi="Aptos" w:cstheme="minorHAnsi"/>
        </w:rPr>
        <w:t>English</w:t>
      </w:r>
    </w:p>
    <w:p w14:paraId="1EFAD6FD" w14:textId="77777777" w:rsidR="00460412" w:rsidRPr="007A0A2F" w:rsidRDefault="00460412" w:rsidP="00460412">
      <w:pPr>
        <w:pStyle w:val="ListParagraph"/>
        <w:numPr>
          <w:ilvl w:val="1"/>
          <w:numId w:val="16"/>
        </w:numPr>
        <w:rPr>
          <w:rFonts w:ascii="Aptos" w:hAnsi="Aptos" w:cstheme="minorHAnsi"/>
        </w:rPr>
      </w:pPr>
      <w:r w:rsidRPr="007A0A2F">
        <w:rPr>
          <w:rFonts w:ascii="Aptos" w:hAnsi="Aptos" w:cstheme="minorHAnsi"/>
        </w:rPr>
        <w:t>A language other than English</w:t>
      </w:r>
    </w:p>
    <w:p w14:paraId="181671F1" w14:textId="77777777" w:rsidR="00460412" w:rsidRPr="005164E2" w:rsidRDefault="00460412" w:rsidP="00460412">
      <w:pPr>
        <w:pStyle w:val="ListParagraph"/>
        <w:numPr>
          <w:ilvl w:val="2"/>
          <w:numId w:val="5"/>
        </w:numPr>
        <w:rPr>
          <w:rFonts w:ascii="Aptos" w:hAnsi="Aptos" w:cstheme="minorHAnsi"/>
        </w:rPr>
      </w:pPr>
      <w:r w:rsidRPr="007A0A2F">
        <w:rPr>
          <w:rFonts w:ascii="Aptos" w:hAnsi="Aptos" w:cstheme="minorHAnsi"/>
        </w:rPr>
        <w:t>Please tell us what language</w:t>
      </w:r>
      <w:r>
        <w:rPr>
          <w:rFonts w:ascii="Aptos" w:hAnsi="Aptos" w:cstheme="minorHAnsi"/>
        </w:rPr>
        <w:t xml:space="preserve">: ________________ </w:t>
      </w:r>
      <w:r w:rsidRPr="00CF4E85">
        <w:rPr>
          <w:rFonts w:ascii="Aptos" w:hAnsi="Aptos" w:cstheme="minorHAnsi"/>
        </w:rPr>
        <w:t xml:space="preserve"> </w:t>
      </w:r>
      <w:r>
        <w:rPr>
          <w:rFonts w:ascii="Aptos" w:hAnsi="Aptos" w:cstheme="minorHAnsi"/>
        </w:rPr>
        <w:t xml:space="preserve"> </w:t>
      </w:r>
      <w:r w:rsidRPr="004349E7">
        <w:rPr>
          <w:rFonts w:ascii="Aptos" w:hAnsi="Aptos" w:cstheme="minorHAnsi"/>
          <w:color w:val="0070C0"/>
        </w:rPr>
        <w:t>(free text)</w:t>
      </w:r>
    </w:p>
    <w:p w14:paraId="301DEFB6" w14:textId="77777777" w:rsidR="00460412" w:rsidRPr="007A0A2F" w:rsidRDefault="00460412">
      <w:pPr>
        <w:pStyle w:val="ListParagraph"/>
        <w:ind w:left="2340"/>
        <w:rPr>
          <w:rFonts w:ascii="Aptos" w:hAnsi="Aptos" w:cstheme="minorHAnsi"/>
        </w:rPr>
      </w:pPr>
    </w:p>
    <w:p w14:paraId="0781E5B3" w14:textId="77777777" w:rsidR="00460412" w:rsidRPr="007A0A2F" w:rsidRDefault="00460412" w:rsidP="00460412">
      <w:pPr>
        <w:pStyle w:val="ListParagraph"/>
        <w:numPr>
          <w:ilvl w:val="0"/>
          <w:numId w:val="5"/>
        </w:numPr>
        <w:spacing w:before="240"/>
        <w:rPr>
          <w:rFonts w:ascii="Aptos" w:hAnsi="Aptos" w:cstheme="minorHAnsi"/>
        </w:rPr>
      </w:pPr>
      <w:r w:rsidRPr="007A0A2F">
        <w:rPr>
          <w:rFonts w:ascii="Aptos" w:hAnsi="Aptos" w:cstheme="minorHAnsi"/>
        </w:rPr>
        <w:t>Are you of Aboriginal or Torres Strait Islander origin?</w:t>
      </w:r>
      <w:r>
        <w:rPr>
          <w:rFonts w:ascii="Aptos" w:hAnsi="Aptos" w:cstheme="minorHAnsi"/>
        </w:rPr>
        <w:t xml:space="preserve"> (Please select one box)</w:t>
      </w:r>
    </w:p>
    <w:p w14:paraId="1D55A992" w14:textId="77777777" w:rsidR="00460412" w:rsidRPr="007A0A2F" w:rsidRDefault="00460412" w:rsidP="00460412">
      <w:pPr>
        <w:pStyle w:val="ListParagraph"/>
        <w:numPr>
          <w:ilvl w:val="1"/>
          <w:numId w:val="15"/>
        </w:numPr>
        <w:rPr>
          <w:rFonts w:ascii="Aptos" w:hAnsi="Aptos" w:cstheme="minorHAnsi"/>
        </w:rPr>
      </w:pPr>
      <w:r w:rsidRPr="007A0A2F">
        <w:rPr>
          <w:rFonts w:ascii="Aptos" w:hAnsi="Aptos" w:cstheme="minorHAnsi"/>
        </w:rPr>
        <w:t>Yes, Aboriginal</w:t>
      </w:r>
    </w:p>
    <w:p w14:paraId="7A56F996" w14:textId="77777777" w:rsidR="00460412" w:rsidRPr="007A0A2F" w:rsidRDefault="00460412" w:rsidP="00460412">
      <w:pPr>
        <w:pStyle w:val="ListParagraph"/>
        <w:numPr>
          <w:ilvl w:val="1"/>
          <w:numId w:val="15"/>
        </w:numPr>
        <w:rPr>
          <w:rFonts w:ascii="Aptos" w:hAnsi="Aptos" w:cstheme="minorHAnsi"/>
        </w:rPr>
      </w:pPr>
      <w:r w:rsidRPr="007A0A2F">
        <w:rPr>
          <w:rFonts w:ascii="Aptos" w:hAnsi="Aptos" w:cstheme="minorHAnsi"/>
        </w:rPr>
        <w:t>Yes, Torres Strait Islander</w:t>
      </w:r>
    </w:p>
    <w:p w14:paraId="75B1EE7E" w14:textId="77777777" w:rsidR="00460412" w:rsidRPr="007A0A2F" w:rsidRDefault="00460412" w:rsidP="00460412">
      <w:pPr>
        <w:pStyle w:val="ListParagraph"/>
        <w:numPr>
          <w:ilvl w:val="1"/>
          <w:numId w:val="15"/>
        </w:numPr>
        <w:rPr>
          <w:rFonts w:ascii="Aptos" w:hAnsi="Aptos" w:cstheme="minorHAnsi"/>
        </w:rPr>
      </w:pPr>
      <w:r w:rsidRPr="007A0A2F">
        <w:rPr>
          <w:rFonts w:ascii="Aptos" w:hAnsi="Aptos" w:cstheme="minorHAnsi"/>
        </w:rPr>
        <w:t>Yes, both</w:t>
      </w:r>
    </w:p>
    <w:p w14:paraId="4617537B" w14:textId="77777777" w:rsidR="00460412" w:rsidRPr="007A0A2F" w:rsidRDefault="00460412" w:rsidP="00460412">
      <w:pPr>
        <w:pStyle w:val="ListParagraph"/>
        <w:numPr>
          <w:ilvl w:val="1"/>
          <w:numId w:val="15"/>
        </w:numPr>
        <w:rPr>
          <w:rFonts w:ascii="Aptos" w:hAnsi="Aptos" w:cstheme="minorHAnsi"/>
        </w:rPr>
      </w:pPr>
      <w:r w:rsidRPr="007A0A2F">
        <w:rPr>
          <w:rFonts w:ascii="Aptos" w:hAnsi="Aptos" w:cstheme="minorHAnsi"/>
        </w:rPr>
        <w:t>Neither Aboriginal nor Torres Strait Islander</w:t>
      </w:r>
    </w:p>
    <w:p w14:paraId="07EA6B55" w14:textId="77777777" w:rsidR="00460412" w:rsidRPr="007A0A2F" w:rsidRDefault="00460412" w:rsidP="00460412">
      <w:pPr>
        <w:pStyle w:val="ListParagraph"/>
        <w:numPr>
          <w:ilvl w:val="1"/>
          <w:numId w:val="15"/>
        </w:numPr>
        <w:rPr>
          <w:rFonts w:ascii="Aptos" w:hAnsi="Aptos" w:cstheme="minorHAnsi"/>
        </w:rPr>
      </w:pPr>
      <w:r w:rsidRPr="007A0A2F">
        <w:rPr>
          <w:rFonts w:ascii="Aptos" w:hAnsi="Aptos" w:cstheme="minorHAnsi"/>
        </w:rPr>
        <w:t xml:space="preserve">Prefer not to answer </w:t>
      </w:r>
    </w:p>
    <w:p w14:paraId="47244098" w14:textId="77777777" w:rsidR="00460412" w:rsidRPr="007A0A2F" w:rsidRDefault="00460412">
      <w:pPr>
        <w:pStyle w:val="ListParagraph"/>
        <w:ind w:left="1440"/>
        <w:rPr>
          <w:rFonts w:ascii="Aptos" w:hAnsi="Aptos" w:cstheme="minorHAnsi"/>
        </w:rPr>
      </w:pPr>
    </w:p>
    <w:p w14:paraId="54CEE135" w14:textId="77777777" w:rsidR="00460412" w:rsidRDefault="00460412">
      <w:pPr>
        <w:rPr>
          <w:rFonts w:ascii="Aptos" w:hAnsi="Aptos" w:cstheme="minorHAnsi"/>
        </w:rPr>
      </w:pPr>
      <w:bookmarkStart w:id="4" w:name="_Hlk175600189"/>
      <w:r w:rsidRPr="007A0A2F">
        <w:rPr>
          <w:rFonts w:ascii="Aptos" w:hAnsi="Aptos" w:cstheme="minorHAnsi"/>
        </w:rPr>
        <w:t>Thank you for your feedback. We’ll use what you’ve shared to improve our clinical trial services</w:t>
      </w:r>
      <w:r>
        <w:rPr>
          <w:rFonts w:ascii="Aptos" w:hAnsi="Aptos" w:cstheme="minorHAnsi"/>
        </w:rPr>
        <w:t>.</w:t>
      </w:r>
    </w:p>
    <w:p w14:paraId="1FA28DDD" w14:textId="77777777" w:rsidR="00460412" w:rsidRDefault="00460412">
      <w:pPr>
        <w:rPr>
          <w:rFonts w:ascii="Aptos" w:hAnsi="Aptos" w:cstheme="minorHAnsi"/>
        </w:rPr>
      </w:pPr>
    </w:p>
    <w:p w14:paraId="01E4BFE9" w14:textId="2A45ED12" w:rsidR="00E25600" w:rsidRDefault="00460412" w:rsidP="001510AA">
      <w:pPr>
        <w:spacing w:after="0"/>
        <w:rPr>
          <w:rFonts w:ascii="Aptos" w:hAnsi="Aptos" w:cstheme="minorHAnsi"/>
          <w:color w:val="0070C0"/>
        </w:rPr>
      </w:pPr>
      <w:r w:rsidRPr="0001087C">
        <w:rPr>
          <w:rFonts w:ascii="Aptos" w:hAnsi="Aptos" w:cstheme="minorHAnsi"/>
          <w:color w:val="0070C0"/>
        </w:rPr>
        <w:t>Optional</w:t>
      </w:r>
      <w:r w:rsidR="00FE746C">
        <w:rPr>
          <w:rFonts w:ascii="Aptos" w:hAnsi="Aptos" w:cstheme="minorHAnsi"/>
          <w:color w:val="0070C0"/>
        </w:rPr>
        <w:t xml:space="preserve"> </w:t>
      </w:r>
      <w:r w:rsidR="008160D9">
        <w:rPr>
          <w:rFonts w:ascii="Aptos" w:hAnsi="Aptos" w:cstheme="minorHAnsi"/>
          <w:color w:val="0070C0"/>
        </w:rPr>
        <w:t>statement</w:t>
      </w:r>
      <w:r w:rsidR="00585C2E">
        <w:rPr>
          <w:rFonts w:ascii="Aptos" w:hAnsi="Aptos" w:cstheme="minorHAnsi"/>
          <w:color w:val="0070C0"/>
        </w:rPr>
        <w:t>:</w:t>
      </w:r>
      <w:r w:rsidR="00646EF0">
        <w:rPr>
          <w:rFonts w:ascii="Aptos" w:hAnsi="Aptos" w:cstheme="minorHAnsi"/>
          <w:color w:val="0070C0"/>
        </w:rPr>
        <w:t xml:space="preserve"> </w:t>
      </w:r>
    </w:p>
    <w:p w14:paraId="3A29286F" w14:textId="0E16998B" w:rsidR="00460412" w:rsidRPr="007A0A2F" w:rsidRDefault="00460412" w:rsidP="004349E7">
      <w:pPr>
        <w:spacing w:after="0"/>
        <w:rPr>
          <w:rFonts w:ascii="Aptos" w:hAnsi="Aptos" w:cstheme="minorHAnsi"/>
        </w:rPr>
      </w:pPr>
      <w:r>
        <w:rPr>
          <w:rFonts w:ascii="Aptos" w:hAnsi="Aptos" w:cstheme="minorHAnsi"/>
        </w:rPr>
        <w:t>If you wish to provide further feedback or have other concerns, please contact [</w:t>
      </w:r>
      <w:r w:rsidRPr="0001087C">
        <w:rPr>
          <w:rFonts w:ascii="Aptos" w:hAnsi="Aptos" w:cstheme="minorHAnsi"/>
          <w:highlight w:val="yellow"/>
        </w:rPr>
        <w:t xml:space="preserve">add </w:t>
      </w:r>
      <w:r>
        <w:rPr>
          <w:rFonts w:ascii="Aptos" w:hAnsi="Aptos" w:cstheme="minorHAnsi"/>
          <w:highlight w:val="yellow"/>
        </w:rPr>
        <w:t xml:space="preserve">designated contact </w:t>
      </w:r>
      <w:r w:rsidRPr="0001087C">
        <w:rPr>
          <w:rFonts w:ascii="Aptos" w:hAnsi="Aptos" w:cstheme="minorHAnsi"/>
          <w:highlight w:val="yellow"/>
        </w:rPr>
        <w:t>email</w:t>
      </w:r>
      <w:r>
        <w:rPr>
          <w:rFonts w:ascii="Aptos" w:hAnsi="Aptos" w:cstheme="minorHAnsi"/>
        </w:rPr>
        <w:t xml:space="preserve">]. </w:t>
      </w:r>
      <w:r w:rsidRPr="0001087C">
        <w:rPr>
          <w:rFonts w:ascii="Aptos" w:hAnsi="Aptos" w:cstheme="minorHAnsi"/>
          <w:color w:val="0070C0"/>
        </w:rPr>
        <w:t xml:space="preserve">Organisations should designate an individual or team with responsibility for </w:t>
      </w:r>
      <w:r>
        <w:rPr>
          <w:rFonts w:ascii="Aptos" w:hAnsi="Aptos" w:cstheme="minorHAnsi"/>
          <w:color w:val="0070C0"/>
        </w:rPr>
        <w:t>monitoring</w:t>
      </w:r>
      <w:r w:rsidRPr="0001087C">
        <w:rPr>
          <w:rFonts w:ascii="Aptos" w:hAnsi="Aptos" w:cstheme="minorHAnsi"/>
          <w:color w:val="0070C0"/>
        </w:rPr>
        <w:t xml:space="preserve"> the clinical trial PREMs data, in consultation with the PRMs Officer.</w:t>
      </w:r>
    </w:p>
    <w:bookmarkEnd w:id="4"/>
    <w:p w14:paraId="3E357D69" w14:textId="05A1C347" w:rsidR="00E25600" w:rsidRPr="00041CA9" w:rsidRDefault="00E25600" w:rsidP="00E25600">
      <w:pPr>
        <w:spacing w:after="0"/>
        <w:rPr>
          <w:rFonts w:ascii="Aptos" w:hAnsi="Aptos" w:cstheme="minorHAnsi"/>
          <w:color w:val="0070C0"/>
        </w:rPr>
      </w:pPr>
      <w:r w:rsidRPr="00041CA9">
        <w:rPr>
          <w:rFonts w:ascii="Aptos" w:hAnsi="Aptos" w:cstheme="minorHAnsi"/>
          <w:color w:val="0070C0"/>
        </w:rPr>
        <w:t xml:space="preserve">If using an electronic system, the above message </w:t>
      </w:r>
      <w:r w:rsidR="0074102D">
        <w:rPr>
          <w:rFonts w:ascii="Aptos" w:hAnsi="Aptos" w:cstheme="minorHAnsi"/>
          <w:color w:val="0070C0"/>
        </w:rPr>
        <w:t>c</w:t>
      </w:r>
      <w:r w:rsidRPr="00041CA9">
        <w:rPr>
          <w:rFonts w:ascii="Aptos" w:hAnsi="Aptos" w:cstheme="minorHAnsi"/>
          <w:color w:val="0070C0"/>
        </w:rPr>
        <w:t>ould display after clicking the Submit button.</w:t>
      </w:r>
    </w:p>
    <w:p w14:paraId="01D809D9" w14:textId="77777777" w:rsidR="00690F5C" w:rsidRDefault="00690F5C">
      <w:pPr>
        <w:rPr>
          <w:rFonts w:ascii="Aptos" w:hAnsi="Aptos" w:cstheme="minorHAnsi"/>
        </w:rPr>
      </w:pPr>
    </w:p>
    <w:p w14:paraId="6F92B05B" w14:textId="77777777" w:rsidR="003362DA" w:rsidRDefault="003362DA">
      <w:pPr>
        <w:rPr>
          <w:rFonts w:ascii="Aptos" w:hAnsi="Aptos" w:cstheme="minorHAnsi"/>
        </w:rPr>
      </w:pPr>
    </w:p>
    <w:p w14:paraId="757C4210" w14:textId="77777777" w:rsidR="003362DA" w:rsidRDefault="003362DA">
      <w:pPr>
        <w:rPr>
          <w:rFonts w:ascii="Aptos" w:hAnsi="Aptos" w:cstheme="minorHAnsi"/>
        </w:rPr>
      </w:pPr>
    </w:p>
    <w:p w14:paraId="58A5D19B" w14:textId="2DB90E0F" w:rsidR="0096472E" w:rsidRPr="000D2390" w:rsidRDefault="0096472E" w:rsidP="003362DA">
      <w:pPr>
        <w:pStyle w:val="Footer"/>
        <w:rPr>
          <w:rFonts w:ascii="Aptos" w:hAnsi="Aptos"/>
          <w:sz w:val="22"/>
          <w:szCs w:val="22"/>
          <w:u w:val="single"/>
        </w:rPr>
      </w:pPr>
      <w:r w:rsidRPr="000D2390">
        <w:rPr>
          <w:rFonts w:ascii="Aptos" w:hAnsi="Aptos"/>
          <w:sz w:val="22"/>
          <w:szCs w:val="22"/>
          <w:u w:val="single"/>
        </w:rPr>
        <w:t>Acknowledgement</w:t>
      </w:r>
    </w:p>
    <w:p w14:paraId="3B28C982" w14:textId="7E77E554" w:rsidR="003362DA" w:rsidRPr="000D2390" w:rsidRDefault="003362DA" w:rsidP="003362DA">
      <w:pPr>
        <w:pStyle w:val="Footer"/>
        <w:rPr>
          <w:rFonts w:ascii="Aptos" w:hAnsi="Aptos"/>
          <w:sz w:val="22"/>
          <w:szCs w:val="22"/>
        </w:rPr>
      </w:pPr>
      <w:r w:rsidRPr="000D2390">
        <w:rPr>
          <w:rFonts w:ascii="Aptos" w:hAnsi="Aptos"/>
          <w:sz w:val="22"/>
          <w:szCs w:val="22"/>
        </w:rPr>
        <w:t xml:space="preserve">This survey is based on a template developed by Sydney Health Partners available at: </w:t>
      </w:r>
      <w:hyperlink r:id="rId19" w:history="1">
        <w:r w:rsidRPr="000D2390">
          <w:rPr>
            <w:rStyle w:val="Hyperlink"/>
            <w:rFonts w:ascii="Aptos" w:eastAsiaTheme="minorHAnsi" w:hAnsi="Aptos"/>
            <w:kern w:val="2"/>
            <w:sz w:val="22"/>
            <w:szCs w:val="22"/>
            <w:lang w:val="en-AU" w:eastAsia="en-US"/>
            <w14:ligatures w14:val="standardContextual"/>
          </w:rPr>
          <w:t>https://sydneyhealthpartners.org.au/</w:t>
        </w:r>
      </w:hyperlink>
      <w:r w:rsidRPr="000D2390">
        <w:rPr>
          <w:rFonts w:ascii="Aptos" w:hAnsi="Aptos"/>
          <w:sz w:val="22"/>
          <w:szCs w:val="22"/>
        </w:rPr>
        <w:t xml:space="preserve"> </w:t>
      </w:r>
    </w:p>
    <w:p w14:paraId="78DE98E0" w14:textId="77777777" w:rsidR="003362DA" w:rsidRDefault="003362DA">
      <w:pPr>
        <w:rPr>
          <w:rFonts w:ascii="Aptos" w:hAnsi="Aptos" w:cstheme="minorHAnsi"/>
        </w:rPr>
        <w:sectPr w:rsidR="003362DA" w:rsidSect="004349E7">
          <w:headerReference w:type="default" r:id="rId20"/>
          <w:pgSz w:w="11906" w:h="16838"/>
          <w:pgMar w:top="709" w:right="1080" w:bottom="1440" w:left="1080" w:header="0"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4E8CBE1A" w14:textId="77777777" w:rsidR="0046019A" w:rsidRDefault="0046019A">
      <w:pPr>
        <w:pStyle w:val="Heading2"/>
        <w:rPr>
          <w:rFonts w:asciiTheme="minorHAnsi" w:hAnsiTheme="minorHAnsi"/>
          <w:b/>
          <w:bCs/>
          <w:color w:val="002060"/>
        </w:rPr>
      </w:pPr>
      <w:bookmarkStart w:id="5" w:name="_Appendix_2_–"/>
      <w:bookmarkEnd w:id="5"/>
    </w:p>
    <w:p w14:paraId="2D67B11D" w14:textId="48B478D7" w:rsidR="00460412" w:rsidRPr="00FA5665" w:rsidRDefault="00460412">
      <w:pPr>
        <w:pStyle w:val="Heading2"/>
        <w:rPr>
          <w:rFonts w:asciiTheme="minorHAnsi" w:hAnsiTheme="minorHAnsi"/>
          <w:b/>
          <w:bCs/>
          <w:color w:val="002060"/>
        </w:rPr>
      </w:pPr>
      <w:r w:rsidRPr="00FA5665">
        <w:rPr>
          <w:rFonts w:asciiTheme="minorHAnsi" w:hAnsiTheme="minorHAnsi"/>
          <w:b/>
          <w:bCs/>
          <w:color w:val="002060"/>
        </w:rPr>
        <w:t xml:space="preserve">Appendix 2 – Optional questions </w:t>
      </w:r>
    </w:p>
    <w:p w14:paraId="7E0282D1" w14:textId="77777777" w:rsidR="00460412" w:rsidRPr="00460412" w:rsidRDefault="00460412" w:rsidP="00460412">
      <w:pPr>
        <w:pStyle w:val="ListParagraph"/>
        <w:numPr>
          <w:ilvl w:val="0"/>
          <w:numId w:val="3"/>
        </w:numPr>
        <w:spacing w:after="0" w:line="240" w:lineRule="auto"/>
        <w:contextualSpacing w:val="0"/>
        <w:rPr>
          <w:sz w:val="24"/>
          <w:szCs w:val="24"/>
        </w:rPr>
      </w:pPr>
      <w:r w:rsidRPr="00FA5665">
        <w:rPr>
          <w:sz w:val="24"/>
          <w:szCs w:val="24"/>
        </w:rPr>
        <w:t>Have</w:t>
      </w:r>
      <w:r w:rsidRPr="00460412">
        <w:rPr>
          <w:sz w:val="24"/>
          <w:szCs w:val="24"/>
        </w:rPr>
        <w:t xml:space="preserve"> you been involved in a clinical trial before? (yes/no) </w:t>
      </w:r>
    </w:p>
    <w:p w14:paraId="41619199" w14:textId="77777777" w:rsidR="00460412" w:rsidRPr="00460412" w:rsidRDefault="00460412">
      <w:pPr>
        <w:pStyle w:val="ListParagraph"/>
        <w:ind w:left="360"/>
        <w:rPr>
          <w:sz w:val="24"/>
          <w:szCs w:val="24"/>
        </w:rPr>
      </w:pPr>
    </w:p>
    <w:p w14:paraId="571B7638" w14:textId="77777777" w:rsidR="00460412" w:rsidRPr="00460412" w:rsidRDefault="00460412" w:rsidP="00460412">
      <w:pPr>
        <w:pStyle w:val="ListParagraph"/>
        <w:numPr>
          <w:ilvl w:val="0"/>
          <w:numId w:val="3"/>
        </w:numPr>
        <w:spacing w:after="0" w:line="240" w:lineRule="auto"/>
        <w:contextualSpacing w:val="0"/>
        <w:rPr>
          <w:sz w:val="24"/>
          <w:szCs w:val="24"/>
        </w:rPr>
      </w:pPr>
      <w:r w:rsidRPr="00460412">
        <w:rPr>
          <w:sz w:val="24"/>
          <w:szCs w:val="24"/>
          <w:lang w:val="en-US"/>
        </w:rPr>
        <w:t>Would you be interested in being involved in the design of future [disease] clinical trials or other research activities at XX? (need to supply name/email)</w:t>
      </w:r>
    </w:p>
    <w:p w14:paraId="539321CD" w14:textId="77777777" w:rsidR="00460412" w:rsidRPr="00460412" w:rsidRDefault="00460412">
      <w:pPr>
        <w:pStyle w:val="ListParagraph"/>
        <w:ind w:left="360"/>
        <w:rPr>
          <w:sz w:val="24"/>
          <w:szCs w:val="24"/>
        </w:rPr>
      </w:pPr>
      <w:r w:rsidRPr="00460412">
        <w:rPr>
          <w:sz w:val="24"/>
          <w:szCs w:val="24"/>
        </w:rPr>
        <w:t>OR</w:t>
      </w:r>
    </w:p>
    <w:p w14:paraId="4E849F0C" w14:textId="77777777" w:rsidR="00460412" w:rsidRPr="00460412" w:rsidRDefault="00460412">
      <w:pPr>
        <w:pStyle w:val="ListParagraph"/>
        <w:ind w:left="360"/>
        <w:rPr>
          <w:sz w:val="24"/>
          <w:szCs w:val="24"/>
        </w:rPr>
      </w:pPr>
      <w:r w:rsidRPr="00460412">
        <w:rPr>
          <w:sz w:val="24"/>
          <w:szCs w:val="24"/>
          <w:lang w:val="en-US"/>
        </w:rPr>
        <w:t>Would you be interested in receiving information about other ways of being involved in clinical trials or other health research at XX (need to supply name/email)</w:t>
      </w:r>
    </w:p>
    <w:p w14:paraId="50D66693" w14:textId="77777777" w:rsidR="00460412" w:rsidRPr="00460412" w:rsidRDefault="00460412">
      <w:pPr>
        <w:pStyle w:val="ListParagraph"/>
        <w:ind w:left="360"/>
        <w:rPr>
          <w:sz w:val="24"/>
          <w:szCs w:val="24"/>
        </w:rPr>
      </w:pPr>
    </w:p>
    <w:p w14:paraId="4C29FFBA" w14:textId="77777777" w:rsidR="00460412" w:rsidRPr="00460412" w:rsidRDefault="00460412" w:rsidP="00460412">
      <w:pPr>
        <w:pStyle w:val="ListParagraph"/>
        <w:numPr>
          <w:ilvl w:val="0"/>
          <w:numId w:val="3"/>
        </w:numPr>
        <w:spacing w:after="0" w:line="240" w:lineRule="auto"/>
        <w:contextualSpacing w:val="0"/>
        <w:rPr>
          <w:sz w:val="24"/>
          <w:szCs w:val="24"/>
        </w:rPr>
      </w:pPr>
      <w:r w:rsidRPr="00460412">
        <w:rPr>
          <w:sz w:val="24"/>
          <w:szCs w:val="24"/>
        </w:rPr>
        <w:t>Have the findings or outcomes of the study been shared, or offered to be shared</w:t>
      </w:r>
      <w:r>
        <w:rPr>
          <w:sz w:val="24"/>
          <w:szCs w:val="24"/>
        </w:rPr>
        <w:t xml:space="preserve"> with </w:t>
      </w:r>
      <w:r w:rsidRPr="00460412">
        <w:rPr>
          <w:sz w:val="24"/>
          <w:szCs w:val="24"/>
        </w:rPr>
        <w:t>you?  (Yes, I have received the report. No, but I was told once report is available, I will be provided a copy. No, I wasn't offered this. Yes, but I do not want to see the report.)</w:t>
      </w:r>
    </w:p>
    <w:p w14:paraId="024452BF" w14:textId="77777777" w:rsidR="00460412" w:rsidRPr="00460412" w:rsidRDefault="00460412">
      <w:pPr>
        <w:pStyle w:val="ListParagraph"/>
        <w:ind w:left="360"/>
        <w:rPr>
          <w:sz w:val="24"/>
          <w:szCs w:val="24"/>
        </w:rPr>
      </w:pPr>
    </w:p>
    <w:p w14:paraId="12272A81" w14:textId="77777777" w:rsidR="00460412" w:rsidRPr="00EE3B76" w:rsidRDefault="00460412" w:rsidP="00460412">
      <w:pPr>
        <w:pStyle w:val="ListParagraph"/>
        <w:numPr>
          <w:ilvl w:val="0"/>
          <w:numId w:val="3"/>
        </w:numPr>
        <w:spacing w:after="240" w:line="240" w:lineRule="auto"/>
        <w:contextualSpacing w:val="0"/>
        <w:rPr>
          <w:sz w:val="24"/>
          <w:szCs w:val="24"/>
        </w:rPr>
      </w:pPr>
      <w:r w:rsidRPr="00EE3B76">
        <w:rPr>
          <w:sz w:val="24"/>
          <w:szCs w:val="24"/>
        </w:rPr>
        <w:t>Did anyone ask whether you had any cultural or religious beliefs that might affect the way you are/or were treated in this clinical trial? (yes/no)</w:t>
      </w:r>
    </w:p>
    <w:p w14:paraId="0396446D" w14:textId="77777777" w:rsidR="00460412" w:rsidRPr="004349E7" w:rsidRDefault="00460412" w:rsidP="00460412">
      <w:pPr>
        <w:pStyle w:val="ListParagraph"/>
        <w:numPr>
          <w:ilvl w:val="0"/>
          <w:numId w:val="3"/>
        </w:numPr>
        <w:spacing w:after="0" w:line="240" w:lineRule="auto"/>
        <w:contextualSpacing w:val="0"/>
        <w:rPr>
          <w:sz w:val="24"/>
          <w:szCs w:val="24"/>
        </w:rPr>
      </w:pPr>
      <w:r w:rsidRPr="004349E7">
        <w:rPr>
          <w:sz w:val="24"/>
          <w:szCs w:val="24"/>
        </w:rPr>
        <w:t>Staff considered my individual needs</w:t>
      </w:r>
      <w:r w:rsidRPr="00460412">
        <w:t xml:space="preserve"> </w:t>
      </w:r>
      <w:r w:rsidRPr="004349E7">
        <w:rPr>
          <w:sz w:val="24"/>
          <w:szCs w:val="24"/>
        </w:rPr>
        <w:t>(Strongly agree-&gt;Disagree scale)</w:t>
      </w:r>
    </w:p>
    <w:p w14:paraId="36CBBE7F" w14:textId="77777777" w:rsidR="00460412" w:rsidRPr="00460412" w:rsidRDefault="00460412">
      <w:pPr>
        <w:pStyle w:val="ListParagraph"/>
        <w:ind w:left="360"/>
      </w:pPr>
      <w:r w:rsidRPr="00460412">
        <w:t>OR</w:t>
      </w:r>
    </w:p>
    <w:p w14:paraId="4157F11E" w14:textId="77777777" w:rsidR="00460412" w:rsidRPr="004349E7" w:rsidRDefault="00460412">
      <w:pPr>
        <w:pStyle w:val="ListParagraph"/>
        <w:ind w:left="360"/>
        <w:rPr>
          <w:sz w:val="24"/>
          <w:szCs w:val="24"/>
        </w:rPr>
      </w:pPr>
      <w:r w:rsidRPr="00460412">
        <w:rPr>
          <w:sz w:val="24"/>
          <w:szCs w:val="24"/>
        </w:rPr>
        <w:t>Were your individual needs considered? (yes/no)</w:t>
      </w:r>
    </w:p>
    <w:p w14:paraId="65C9E3B6" w14:textId="77777777" w:rsidR="00460412" w:rsidRPr="00221228" w:rsidRDefault="00460412" w:rsidP="004349E7">
      <w:pPr>
        <w:pStyle w:val="ListParagraph"/>
        <w:ind w:left="360"/>
      </w:pPr>
    </w:p>
    <w:p w14:paraId="0D31B8D4" w14:textId="77777777" w:rsidR="00460412" w:rsidRPr="00460412" w:rsidRDefault="00460412" w:rsidP="00460412">
      <w:pPr>
        <w:pStyle w:val="ListParagraph"/>
        <w:numPr>
          <w:ilvl w:val="0"/>
          <w:numId w:val="3"/>
        </w:numPr>
        <w:spacing w:after="0" w:line="240" w:lineRule="auto"/>
        <w:contextualSpacing w:val="0"/>
      </w:pPr>
      <w:r w:rsidRPr="00460412">
        <w:rPr>
          <w:sz w:val="24"/>
          <w:szCs w:val="24"/>
        </w:rPr>
        <w:br w:type="page"/>
      </w:r>
    </w:p>
    <w:p w14:paraId="37CDB987" w14:textId="77777777" w:rsidR="0046019A" w:rsidRDefault="0046019A" w:rsidP="004349E7">
      <w:pPr>
        <w:pStyle w:val="Heading2"/>
        <w:spacing w:line="276" w:lineRule="auto"/>
        <w:rPr>
          <w:rFonts w:asciiTheme="minorHAnsi" w:hAnsiTheme="minorHAnsi"/>
          <w:b/>
          <w:bCs/>
          <w:color w:val="002060"/>
        </w:rPr>
      </w:pPr>
      <w:bookmarkStart w:id="6" w:name="_Appendix_3_–"/>
      <w:bookmarkEnd w:id="6"/>
    </w:p>
    <w:p w14:paraId="478C4C38" w14:textId="2557E3DF" w:rsidR="00460412" w:rsidRDefault="00460412" w:rsidP="004349E7">
      <w:pPr>
        <w:pStyle w:val="Heading2"/>
        <w:spacing w:line="276" w:lineRule="auto"/>
        <w:rPr>
          <w:rFonts w:asciiTheme="minorHAnsi" w:hAnsiTheme="minorHAnsi"/>
          <w:b/>
          <w:bCs/>
          <w:color w:val="002060"/>
        </w:rPr>
      </w:pPr>
      <w:r w:rsidRPr="00303316">
        <w:rPr>
          <w:rFonts w:asciiTheme="minorHAnsi" w:hAnsiTheme="minorHAnsi"/>
          <w:b/>
          <w:bCs/>
          <w:color w:val="002060"/>
        </w:rPr>
        <w:t xml:space="preserve">Appendix 3 – </w:t>
      </w:r>
      <w:r w:rsidR="004D3DB4">
        <w:rPr>
          <w:rFonts w:asciiTheme="minorHAnsi" w:hAnsiTheme="minorHAnsi"/>
          <w:b/>
          <w:bCs/>
          <w:color w:val="002060"/>
        </w:rPr>
        <w:t xml:space="preserve">PREMs </w:t>
      </w:r>
      <w:r w:rsidRPr="00303316">
        <w:rPr>
          <w:rFonts w:asciiTheme="minorHAnsi" w:hAnsiTheme="minorHAnsi"/>
          <w:b/>
          <w:bCs/>
          <w:color w:val="002060"/>
        </w:rPr>
        <w:t>Information Sheet for Sponsors</w:t>
      </w:r>
    </w:p>
    <w:p w14:paraId="6C54EAD1" w14:textId="77777777" w:rsidR="00460412" w:rsidRPr="00ED0812" w:rsidDel="001949A8" w:rsidRDefault="00460412" w:rsidP="004349E7">
      <w:pPr>
        <w:pStyle w:val="Heading3"/>
        <w:spacing w:line="276" w:lineRule="auto"/>
        <w:rPr>
          <w:color w:val="002060"/>
        </w:rPr>
      </w:pPr>
      <w:r>
        <w:rPr>
          <w:color w:val="002060"/>
        </w:rPr>
        <w:t>Introduction</w:t>
      </w:r>
    </w:p>
    <w:p w14:paraId="10C1320A" w14:textId="5BB80878" w:rsidR="00460412" w:rsidRPr="004349E7" w:rsidRDefault="00460412" w:rsidP="004349E7">
      <w:pPr>
        <w:spacing w:line="276" w:lineRule="auto"/>
        <w:rPr>
          <w:rFonts w:eastAsia="Times New Roman" w:cs="Calibri"/>
          <w:color w:val="000000"/>
          <w:sz w:val="24"/>
          <w:szCs w:val="24"/>
        </w:rPr>
      </w:pPr>
      <w:r w:rsidRPr="004349E7">
        <w:rPr>
          <w:rFonts w:eastAsia="Times New Roman" w:cs="Calibri"/>
          <w:color w:val="000000"/>
          <w:sz w:val="24"/>
          <w:szCs w:val="24"/>
        </w:rPr>
        <w:t xml:space="preserve">Under Australia’s </w:t>
      </w:r>
      <w:hyperlink r:id="rId21" w:history="1">
        <w:r w:rsidRPr="001D26F6">
          <w:rPr>
            <w:rStyle w:val="Hyperlink"/>
            <w:rFonts w:eastAsia="Times New Roman" w:cs="Calibri"/>
            <w:i/>
            <w:iCs/>
            <w:color w:val="002060"/>
            <w:sz w:val="24"/>
            <w:szCs w:val="24"/>
          </w:rPr>
          <w:t>National Clinical Trial Governance Framework</w:t>
        </w:r>
        <w:r w:rsidRPr="00AA1712">
          <w:rPr>
            <w:rStyle w:val="Hyperlink"/>
            <w:rFonts w:eastAsia="Times New Roman" w:cs="Calibri"/>
            <w:color w:val="002060"/>
            <w:sz w:val="24"/>
            <w:szCs w:val="24"/>
            <w:u w:val="none"/>
          </w:rPr>
          <w:t>,</w:t>
        </w:r>
      </w:hyperlink>
      <w:r w:rsidRPr="004349E7">
        <w:rPr>
          <w:rFonts w:eastAsia="Times New Roman" w:cs="Calibri"/>
          <w:color w:val="000000"/>
          <w:sz w:val="24"/>
          <w:szCs w:val="24"/>
        </w:rPr>
        <w:t xml:space="preserve"> health organisations are required to seek regular feedback from clinical trial participants about their trial experiences. Health organisations routinely use </w:t>
      </w:r>
      <w:r w:rsidRPr="004349E7">
        <w:rPr>
          <w:rFonts w:eastAsia="Times New Roman" w:cs="Calibri"/>
          <w:sz w:val="24"/>
          <w:szCs w:val="24"/>
        </w:rPr>
        <w:t>Patient Reported Experience Measures (PREMs) to evaluate a range of services</w:t>
      </w:r>
      <w:r w:rsidR="0074691D">
        <w:rPr>
          <w:rFonts w:eastAsia="Times New Roman" w:cs="Calibri"/>
          <w:sz w:val="24"/>
          <w:szCs w:val="24"/>
        </w:rPr>
        <w:t xml:space="preserve"> provided to patients</w:t>
      </w:r>
      <w:r w:rsidRPr="004349E7">
        <w:rPr>
          <w:rFonts w:eastAsia="Times New Roman" w:cs="Calibri"/>
          <w:sz w:val="24"/>
          <w:szCs w:val="24"/>
        </w:rPr>
        <w:t>, and this tool can also be used to gather feedback from clinical trial participants.</w:t>
      </w:r>
    </w:p>
    <w:p w14:paraId="5EA96280" w14:textId="77777777" w:rsidR="00460412" w:rsidRPr="004349E7" w:rsidRDefault="00460412" w:rsidP="004349E7">
      <w:pPr>
        <w:pStyle w:val="Heading3"/>
        <w:spacing w:line="276" w:lineRule="auto"/>
        <w:rPr>
          <w:color w:val="002060"/>
        </w:rPr>
      </w:pPr>
      <w:r w:rsidRPr="004349E7">
        <w:rPr>
          <w:color w:val="002060"/>
        </w:rPr>
        <w:t>What are PREMs surveys?</w:t>
      </w:r>
    </w:p>
    <w:p w14:paraId="2334C389" w14:textId="6C3C4684" w:rsidR="00460412" w:rsidRPr="004349E7" w:rsidRDefault="00460412" w:rsidP="004349E7">
      <w:pPr>
        <w:spacing w:line="276" w:lineRule="auto"/>
        <w:rPr>
          <w:rFonts w:eastAsia="Times New Roman" w:cs="Calibri"/>
          <w:sz w:val="24"/>
          <w:szCs w:val="24"/>
        </w:rPr>
      </w:pPr>
      <w:r w:rsidRPr="004349E7">
        <w:rPr>
          <w:rFonts w:eastAsia="Times New Roman" w:cs="Calibri"/>
          <w:sz w:val="24"/>
          <w:szCs w:val="24"/>
        </w:rPr>
        <w:t xml:space="preserve">PREMs are designed to capture the healthcare experiences of patients and their families or carers. The surveys are anonymous, voluntary and may be completed by participants at any time, with responses capturing their experiences at pre-defined stages of the care process. PREMs surveys include standardised, validated questions that explore patient experiences, values, preferences, satisfaction and expectations. The insights gathered are used to inform and support service improvement initiatives. </w:t>
      </w:r>
    </w:p>
    <w:p w14:paraId="3A3E1BFD" w14:textId="77777777" w:rsidR="00460412" w:rsidRPr="004349E7" w:rsidRDefault="00460412" w:rsidP="004349E7">
      <w:pPr>
        <w:spacing w:line="276" w:lineRule="auto"/>
        <w:rPr>
          <w:rFonts w:eastAsiaTheme="majorEastAsia" w:cstheme="majorBidi"/>
          <w:color w:val="002060"/>
          <w:sz w:val="28"/>
          <w:szCs w:val="28"/>
        </w:rPr>
      </w:pPr>
      <w:r w:rsidRPr="004349E7">
        <w:rPr>
          <w:rFonts w:eastAsiaTheme="majorEastAsia" w:cstheme="majorBidi"/>
          <w:color w:val="002060"/>
          <w:sz w:val="28"/>
          <w:szCs w:val="28"/>
        </w:rPr>
        <w:t>What are the benefits of rolling out a PREMs program?</w:t>
      </w:r>
    </w:p>
    <w:p w14:paraId="7BC47BBE" w14:textId="77777777" w:rsidR="00460412" w:rsidRPr="00460412" w:rsidRDefault="00460412" w:rsidP="00727903">
      <w:pPr>
        <w:pStyle w:val="ListParagraph"/>
        <w:numPr>
          <w:ilvl w:val="0"/>
          <w:numId w:val="2"/>
        </w:numPr>
        <w:spacing w:after="0" w:line="276" w:lineRule="auto"/>
        <w:contextualSpacing w:val="0"/>
        <w:rPr>
          <w:sz w:val="24"/>
          <w:szCs w:val="24"/>
        </w:rPr>
      </w:pPr>
      <w:r w:rsidRPr="00460412">
        <w:rPr>
          <w:b/>
          <w:bCs/>
          <w:sz w:val="24"/>
          <w:szCs w:val="24"/>
        </w:rPr>
        <w:t>Gain Valuable Insights</w:t>
      </w:r>
      <w:r w:rsidRPr="00460412">
        <w:rPr>
          <w:sz w:val="24"/>
          <w:szCs w:val="24"/>
        </w:rPr>
        <w:t>: Understand the care experiences of participants.</w:t>
      </w:r>
    </w:p>
    <w:p w14:paraId="3BCC2920" w14:textId="77777777" w:rsidR="00460412" w:rsidRPr="00460412" w:rsidRDefault="00460412" w:rsidP="00727903">
      <w:pPr>
        <w:pStyle w:val="ListParagraph"/>
        <w:numPr>
          <w:ilvl w:val="0"/>
          <w:numId w:val="2"/>
        </w:numPr>
        <w:spacing w:after="0" w:line="276" w:lineRule="auto"/>
        <w:contextualSpacing w:val="0"/>
        <w:rPr>
          <w:sz w:val="24"/>
          <w:szCs w:val="24"/>
        </w:rPr>
      </w:pPr>
      <w:r w:rsidRPr="00460412">
        <w:rPr>
          <w:b/>
          <w:bCs/>
          <w:sz w:val="24"/>
          <w:szCs w:val="24"/>
        </w:rPr>
        <w:t>Enhance Person-Centred Care</w:t>
      </w:r>
      <w:r w:rsidRPr="00460412">
        <w:rPr>
          <w:sz w:val="24"/>
          <w:szCs w:val="24"/>
        </w:rPr>
        <w:t>: Utilise participant feedback to tailor care to individual needs.</w:t>
      </w:r>
    </w:p>
    <w:p w14:paraId="22528944" w14:textId="77777777" w:rsidR="00460412" w:rsidRPr="00460412" w:rsidRDefault="00460412" w:rsidP="00727903">
      <w:pPr>
        <w:pStyle w:val="ListParagraph"/>
        <w:numPr>
          <w:ilvl w:val="0"/>
          <w:numId w:val="2"/>
        </w:numPr>
        <w:spacing w:after="0" w:line="276" w:lineRule="auto"/>
        <w:contextualSpacing w:val="0"/>
        <w:rPr>
          <w:sz w:val="24"/>
          <w:szCs w:val="24"/>
        </w:rPr>
      </w:pPr>
      <w:r w:rsidRPr="00460412">
        <w:rPr>
          <w:b/>
          <w:bCs/>
          <w:sz w:val="24"/>
          <w:szCs w:val="24"/>
        </w:rPr>
        <w:t>Promote Integrated and Inclusive Healthcare</w:t>
      </w:r>
      <w:r w:rsidRPr="00460412">
        <w:rPr>
          <w:sz w:val="24"/>
          <w:szCs w:val="24"/>
        </w:rPr>
        <w:t>: Support the delivery of comprehensive and inclusive services.</w:t>
      </w:r>
    </w:p>
    <w:p w14:paraId="5368CAF8" w14:textId="77777777" w:rsidR="00460412" w:rsidRPr="00460412" w:rsidRDefault="00460412" w:rsidP="00727903">
      <w:pPr>
        <w:pStyle w:val="ListParagraph"/>
        <w:numPr>
          <w:ilvl w:val="0"/>
          <w:numId w:val="2"/>
        </w:numPr>
        <w:spacing w:after="0" w:line="276" w:lineRule="auto"/>
        <w:contextualSpacing w:val="0"/>
        <w:rPr>
          <w:sz w:val="24"/>
          <w:szCs w:val="24"/>
        </w:rPr>
      </w:pPr>
      <w:r w:rsidRPr="00460412">
        <w:rPr>
          <w:b/>
          <w:bCs/>
          <w:sz w:val="24"/>
          <w:szCs w:val="24"/>
        </w:rPr>
        <w:t>Identify Opportunities for Improvement</w:t>
      </w:r>
      <w:r w:rsidRPr="00460412">
        <w:rPr>
          <w:sz w:val="24"/>
          <w:szCs w:val="24"/>
        </w:rPr>
        <w:t>: Use feedback to drive continuous improvement and growth.</w:t>
      </w:r>
    </w:p>
    <w:p w14:paraId="763F810E" w14:textId="77777777" w:rsidR="00460412" w:rsidRPr="00460412" w:rsidRDefault="00460412" w:rsidP="00727903">
      <w:pPr>
        <w:pStyle w:val="ListParagraph"/>
        <w:numPr>
          <w:ilvl w:val="0"/>
          <w:numId w:val="2"/>
        </w:numPr>
        <w:spacing w:after="0" w:line="276" w:lineRule="auto"/>
        <w:contextualSpacing w:val="0"/>
        <w:rPr>
          <w:sz w:val="24"/>
          <w:szCs w:val="24"/>
        </w:rPr>
      </w:pPr>
      <w:r w:rsidRPr="00460412">
        <w:rPr>
          <w:b/>
          <w:bCs/>
          <w:sz w:val="24"/>
          <w:szCs w:val="24"/>
        </w:rPr>
        <w:t>Ensure Regulatory Compliance</w:t>
      </w:r>
      <w:r w:rsidRPr="00460412">
        <w:rPr>
          <w:sz w:val="24"/>
          <w:szCs w:val="24"/>
        </w:rPr>
        <w:t>: Meet requirements such as the National Clinical Trials Governance Framework.</w:t>
      </w:r>
    </w:p>
    <w:p w14:paraId="7D46E4AD" w14:textId="77777777" w:rsidR="00460412" w:rsidRPr="00460412" w:rsidRDefault="00460412" w:rsidP="00727903">
      <w:pPr>
        <w:pStyle w:val="ListParagraph"/>
        <w:numPr>
          <w:ilvl w:val="0"/>
          <w:numId w:val="2"/>
        </w:numPr>
        <w:spacing w:after="0" w:line="276" w:lineRule="auto"/>
        <w:contextualSpacing w:val="0"/>
        <w:rPr>
          <w:b/>
          <w:bCs/>
          <w:sz w:val="24"/>
          <w:szCs w:val="24"/>
        </w:rPr>
      </w:pPr>
      <w:r w:rsidRPr="00460412">
        <w:rPr>
          <w:b/>
          <w:bCs/>
          <w:sz w:val="24"/>
          <w:szCs w:val="24"/>
        </w:rPr>
        <w:t xml:space="preserve">Obtain Point-in-Time Feedback: </w:t>
      </w:r>
      <w:r w:rsidRPr="00460412">
        <w:rPr>
          <w:sz w:val="24"/>
          <w:szCs w:val="24"/>
        </w:rPr>
        <w:t>Capture insights at specific stages of care, enabling timely adjustments and improvements.</w:t>
      </w:r>
    </w:p>
    <w:p w14:paraId="23BFC4F3" w14:textId="77777777" w:rsidR="00460412" w:rsidRPr="004349E7" w:rsidDel="001949A8" w:rsidRDefault="00460412" w:rsidP="004349E7">
      <w:pPr>
        <w:spacing w:before="240" w:line="276" w:lineRule="auto"/>
        <w:rPr>
          <w:rFonts w:eastAsiaTheme="majorEastAsia" w:cstheme="majorBidi"/>
          <w:color w:val="002060"/>
          <w:sz w:val="28"/>
          <w:szCs w:val="28"/>
        </w:rPr>
      </w:pPr>
      <w:r w:rsidRPr="004349E7" w:rsidDel="001949A8">
        <w:rPr>
          <w:rFonts w:eastAsiaTheme="majorEastAsia" w:cstheme="majorBidi"/>
          <w:color w:val="002060"/>
          <w:sz w:val="28"/>
          <w:szCs w:val="28"/>
        </w:rPr>
        <w:t xml:space="preserve">PREMs </w:t>
      </w:r>
      <w:r w:rsidRPr="004349E7">
        <w:rPr>
          <w:rFonts w:eastAsiaTheme="majorEastAsia" w:cstheme="majorBidi"/>
          <w:color w:val="002060"/>
          <w:sz w:val="28"/>
          <w:szCs w:val="28"/>
        </w:rPr>
        <w:t xml:space="preserve">for </w:t>
      </w:r>
      <w:r w:rsidRPr="004349E7" w:rsidDel="001949A8">
        <w:rPr>
          <w:rFonts w:eastAsiaTheme="majorEastAsia" w:cstheme="majorBidi"/>
          <w:color w:val="002060"/>
          <w:sz w:val="28"/>
          <w:szCs w:val="28"/>
        </w:rPr>
        <w:t>Clinical Trial</w:t>
      </w:r>
      <w:r w:rsidRPr="004349E7">
        <w:rPr>
          <w:rFonts w:eastAsiaTheme="majorEastAsia" w:cstheme="majorBidi"/>
          <w:color w:val="002060"/>
          <w:sz w:val="28"/>
          <w:szCs w:val="28"/>
        </w:rPr>
        <w:t>s</w:t>
      </w:r>
    </w:p>
    <w:p w14:paraId="0EF35ABF" w14:textId="52C79B8E" w:rsidR="00460412" w:rsidRPr="00221228" w:rsidRDefault="00460412" w:rsidP="004349E7">
      <w:pPr>
        <w:pStyle w:val="Default"/>
        <w:spacing w:after="240" w:line="276" w:lineRule="auto"/>
        <w:rPr>
          <w:rFonts w:eastAsia="Times New Roman"/>
        </w:rPr>
      </w:pPr>
      <w:r>
        <w:rPr>
          <w:rFonts w:asciiTheme="minorHAnsi" w:eastAsia="Times New Roman" w:hAnsiTheme="minorHAnsi"/>
        </w:rPr>
        <w:t>The</w:t>
      </w:r>
      <w:r w:rsidRPr="004349E7">
        <w:rPr>
          <w:rFonts w:asciiTheme="minorHAnsi" w:eastAsia="Times New Roman" w:hAnsiTheme="minorHAnsi"/>
        </w:rPr>
        <w:t xml:space="preserve"> PREMs Clinical Trial survey is used to capture </w:t>
      </w:r>
      <w:r>
        <w:rPr>
          <w:rFonts w:asciiTheme="minorHAnsi" w:eastAsia="Times New Roman" w:hAnsiTheme="minorHAnsi"/>
        </w:rPr>
        <w:t>feedback</w:t>
      </w:r>
      <w:r w:rsidRPr="004349E7">
        <w:rPr>
          <w:rFonts w:asciiTheme="minorHAnsi" w:eastAsia="Times New Roman" w:hAnsiTheme="minorHAnsi"/>
        </w:rPr>
        <w:t xml:space="preserve"> from clinical trial participants at 3 timepoints:</w:t>
      </w:r>
    </w:p>
    <w:p w14:paraId="28ED1B45" w14:textId="77777777" w:rsidR="00460412" w:rsidRPr="00460412" w:rsidRDefault="00460412" w:rsidP="001C515D">
      <w:pPr>
        <w:pStyle w:val="ListParagraph"/>
        <w:numPr>
          <w:ilvl w:val="0"/>
          <w:numId w:val="4"/>
        </w:numPr>
        <w:spacing w:after="0" w:line="276" w:lineRule="auto"/>
        <w:contextualSpacing w:val="0"/>
        <w:rPr>
          <w:rFonts w:eastAsia="Times New Roman"/>
          <w:sz w:val="24"/>
          <w:szCs w:val="24"/>
        </w:rPr>
      </w:pPr>
      <w:r w:rsidRPr="00460412">
        <w:rPr>
          <w:rFonts w:eastAsia="Times New Roman"/>
          <w:sz w:val="24"/>
          <w:szCs w:val="24"/>
          <w:lang w:val="en-US" w:eastAsia="ja-JP"/>
          <w14:ligatures w14:val="none"/>
        </w:rPr>
        <w:t>After consenting, but before starting the trial</w:t>
      </w:r>
    </w:p>
    <w:p w14:paraId="2B3BDD4A" w14:textId="77777777" w:rsidR="00460412" w:rsidRPr="00460412" w:rsidRDefault="00460412" w:rsidP="001C515D">
      <w:pPr>
        <w:pStyle w:val="ListParagraph"/>
        <w:numPr>
          <w:ilvl w:val="0"/>
          <w:numId w:val="4"/>
        </w:numPr>
        <w:spacing w:after="0" w:line="276" w:lineRule="auto"/>
        <w:contextualSpacing w:val="0"/>
        <w:rPr>
          <w:rFonts w:eastAsia="Times New Roman"/>
          <w:sz w:val="24"/>
          <w:szCs w:val="24"/>
        </w:rPr>
      </w:pPr>
      <w:r>
        <w:rPr>
          <w:rFonts w:eastAsia="Times New Roman"/>
          <w:sz w:val="24"/>
          <w:szCs w:val="24"/>
          <w:lang w:val="en-US" w:eastAsia="ja-JP"/>
          <w14:ligatures w14:val="none"/>
        </w:rPr>
        <w:t>During the</w:t>
      </w:r>
      <w:r w:rsidRPr="00460412">
        <w:rPr>
          <w:rFonts w:eastAsia="Times New Roman"/>
          <w:sz w:val="24"/>
          <w:szCs w:val="24"/>
          <w:lang w:val="en-US" w:eastAsia="ja-JP"/>
          <w14:ligatures w14:val="none"/>
        </w:rPr>
        <w:t xml:space="preserve"> trial </w:t>
      </w:r>
    </w:p>
    <w:p w14:paraId="32A534B4" w14:textId="77777777" w:rsidR="00460412" w:rsidRPr="00460412" w:rsidRDefault="00460412" w:rsidP="001C515D">
      <w:pPr>
        <w:pStyle w:val="ListParagraph"/>
        <w:numPr>
          <w:ilvl w:val="0"/>
          <w:numId w:val="4"/>
        </w:numPr>
        <w:spacing w:after="0" w:line="276" w:lineRule="auto"/>
        <w:contextualSpacing w:val="0"/>
        <w:rPr>
          <w:rFonts w:eastAsia="Times New Roman"/>
          <w:sz w:val="24"/>
          <w:szCs w:val="24"/>
        </w:rPr>
      </w:pPr>
      <w:r w:rsidRPr="00460412">
        <w:rPr>
          <w:rFonts w:eastAsia="Times New Roman"/>
          <w:sz w:val="24"/>
          <w:szCs w:val="24"/>
          <w:lang w:val="en-US" w:eastAsia="ja-JP"/>
          <w14:ligatures w14:val="none"/>
        </w:rPr>
        <w:t>After completion of the trial</w:t>
      </w:r>
    </w:p>
    <w:p w14:paraId="06E3A88C" w14:textId="77777777" w:rsidR="00460412" w:rsidRPr="00460412" w:rsidRDefault="00460412" w:rsidP="004349E7">
      <w:pPr>
        <w:pStyle w:val="ListParagraph"/>
        <w:spacing w:line="276" w:lineRule="auto"/>
        <w:ind w:left="774"/>
        <w:rPr>
          <w:rFonts w:eastAsia="Times New Roman"/>
          <w:sz w:val="24"/>
          <w:szCs w:val="24"/>
        </w:rPr>
      </w:pPr>
    </w:p>
    <w:p w14:paraId="4148EA78" w14:textId="6A534FE0" w:rsidR="0046019A" w:rsidRDefault="0046019A" w:rsidP="004349E7">
      <w:pPr>
        <w:spacing w:line="276" w:lineRule="auto"/>
        <w:rPr>
          <w:rFonts w:eastAsia="Times New Roman" w:cs="Calibri"/>
          <w:color w:val="000000"/>
          <w:sz w:val="24"/>
          <w:szCs w:val="24"/>
        </w:rPr>
      </w:pPr>
      <w:r>
        <w:rPr>
          <w:rFonts w:eastAsia="Times New Roman" w:cs="Calibri"/>
          <w:color w:val="000000"/>
          <w:sz w:val="24"/>
          <w:szCs w:val="24"/>
        </w:rPr>
        <w:lastRenderedPageBreak/>
        <w:br/>
      </w:r>
      <w:r w:rsidR="00460412" w:rsidRPr="004349E7">
        <w:rPr>
          <w:rFonts w:eastAsia="Times New Roman" w:cs="Calibri"/>
          <w:color w:val="000000"/>
          <w:sz w:val="24"/>
          <w:szCs w:val="24"/>
        </w:rPr>
        <w:t xml:space="preserve">The focus of the survey is on the services provided by hospital staff as part of delivering the trial.  The survey is not about the nature of the trial or the intervention that is being </w:t>
      </w:r>
    </w:p>
    <w:p w14:paraId="66C5BD74" w14:textId="0865B7CD" w:rsidR="00460412" w:rsidRPr="004349E7" w:rsidRDefault="00460412" w:rsidP="004349E7">
      <w:pPr>
        <w:spacing w:line="276" w:lineRule="auto"/>
        <w:rPr>
          <w:rFonts w:eastAsia="Times New Roman" w:cs="Calibri"/>
          <w:sz w:val="24"/>
          <w:szCs w:val="24"/>
        </w:rPr>
      </w:pPr>
      <w:r w:rsidRPr="004349E7">
        <w:rPr>
          <w:rFonts w:eastAsia="Times New Roman" w:cs="Calibri"/>
          <w:color w:val="000000"/>
          <w:sz w:val="24"/>
          <w:szCs w:val="24"/>
        </w:rPr>
        <w:t>tested.</w:t>
      </w:r>
      <w:r w:rsidRPr="004349E7">
        <w:rPr>
          <w:rFonts w:eastAsia="Times New Roman"/>
          <w:sz w:val="24"/>
          <w:szCs w:val="24"/>
        </w:rPr>
        <w:t xml:space="preserve">  </w:t>
      </w:r>
      <w:r w:rsidRPr="004349E7">
        <w:rPr>
          <w:rFonts w:eastAsia="Times New Roman" w:cs="Calibri"/>
          <w:sz w:val="24"/>
          <w:szCs w:val="24"/>
        </w:rPr>
        <w:t>Participants may choose to specify the clinical trial unit or department through which the trial is conducted, although this is not mandatory. If a participant has concerns regarding the conduct of a trial or any member of the study team, they are encouraged to contact the relevant department or the Research Governance team. A staff member will follow up with them directly. Any clinical trial-specific concerns that have not already been addressed by the study team will be escalated to the Sponsor or relevant stakeholder in a timely manner, based on the urgency of the issue.</w:t>
      </w:r>
    </w:p>
    <w:p w14:paraId="4B01E6A1" w14:textId="29CD2893" w:rsidR="00460412" w:rsidRPr="004349E7" w:rsidRDefault="00460412" w:rsidP="004349E7">
      <w:pPr>
        <w:spacing w:line="276" w:lineRule="auto"/>
        <w:rPr>
          <w:rFonts w:eastAsiaTheme="majorEastAsia" w:cstheme="majorBidi"/>
          <w:color w:val="002060"/>
          <w:sz w:val="28"/>
          <w:szCs w:val="28"/>
        </w:rPr>
      </w:pPr>
      <w:r w:rsidRPr="004349E7">
        <w:rPr>
          <w:rFonts w:eastAsiaTheme="majorEastAsia" w:cstheme="majorBidi"/>
          <w:color w:val="002060"/>
          <w:sz w:val="28"/>
          <w:szCs w:val="28"/>
        </w:rPr>
        <w:t xml:space="preserve">Sharing of PREMs data </w:t>
      </w:r>
      <w:r w:rsidR="00AC0A2D">
        <w:rPr>
          <w:rFonts w:eastAsiaTheme="majorEastAsia" w:cstheme="majorBidi"/>
          <w:color w:val="002060"/>
          <w:sz w:val="28"/>
          <w:szCs w:val="28"/>
        </w:rPr>
        <w:t>with</w:t>
      </w:r>
      <w:r w:rsidRPr="004349E7">
        <w:rPr>
          <w:rFonts w:eastAsiaTheme="majorEastAsia" w:cstheme="majorBidi"/>
          <w:color w:val="002060"/>
          <w:sz w:val="28"/>
          <w:szCs w:val="28"/>
        </w:rPr>
        <w:t xml:space="preserve"> External Stakeholders</w:t>
      </w:r>
    </w:p>
    <w:p w14:paraId="22F98003" w14:textId="77777777" w:rsidR="00460412" w:rsidRPr="004349E7" w:rsidRDefault="00460412" w:rsidP="004349E7">
      <w:pPr>
        <w:spacing w:line="276" w:lineRule="auto"/>
        <w:rPr>
          <w:rFonts w:eastAsia="Times New Roman" w:cs="Calibri"/>
          <w:sz w:val="24"/>
          <w:szCs w:val="24"/>
        </w:rPr>
      </w:pPr>
      <w:r w:rsidRPr="004349E7">
        <w:rPr>
          <w:rFonts w:eastAsia="Times New Roman" w:cs="Calibri"/>
          <w:sz w:val="24"/>
          <w:szCs w:val="24"/>
        </w:rPr>
        <w:t xml:space="preserve">If requested, insights derived from the PREMs data can be shared with external stakeholders - such as trial Sponsors, research partners, funding bodies, and policy makers - to support transparency, inform service evaluation, and guide strategic improvements in healthcare delivery. </w:t>
      </w:r>
    </w:p>
    <w:p w14:paraId="2FD7D496" w14:textId="5BABBF05" w:rsidR="00802D7D" w:rsidRDefault="00460412">
      <w:r w:rsidRPr="004349E7">
        <w:rPr>
          <w:rFonts w:eastAsia="Times New Roman" w:cs="Calibri"/>
          <w:sz w:val="24"/>
          <w:szCs w:val="24"/>
        </w:rPr>
        <w:t>Any data shared will be in a de-identified and aggregated format to protect participant confidentiality, and will align with ethical guidelines, privacy regulations, governance frameworks, and local PRMs policies.</w:t>
      </w:r>
    </w:p>
    <w:sectPr w:rsidR="00802D7D" w:rsidSect="000D2390">
      <w:head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5191B" w14:textId="77777777" w:rsidR="00820DDC" w:rsidRDefault="00820DDC" w:rsidP="00AF387D">
      <w:pPr>
        <w:spacing w:after="0" w:line="240" w:lineRule="auto"/>
      </w:pPr>
      <w:r>
        <w:separator/>
      </w:r>
    </w:p>
  </w:endnote>
  <w:endnote w:type="continuationSeparator" w:id="0">
    <w:p w14:paraId="7EB7A208" w14:textId="77777777" w:rsidR="00820DDC" w:rsidRDefault="00820DDC" w:rsidP="00AF3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CFD6" w14:textId="567A9DBA" w:rsidR="00460412" w:rsidRPr="004D2EC7" w:rsidRDefault="00460412">
    <w:pPr>
      <w:pStyle w:val="Footer"/>
      <w:rPr>
        <w:rFonts w:ascii="Calibri" w:hAnsi="Calibri" w:cs="Calibri"/>
        <w:sz w:val="20"/>
        <w:szCs w:val="20"/>
      </w:rPr>
    </w:pPr>
    <w:r w:rsidRPr="00B13C45">
      <w:rPr>
        <w:rFonts w:ascii="Calibri" w:hAnsi="Calibri" w:cs="Calibri"/>
        <w:sz w:val="20"/>
        <w:szCs w:val="20"/>
      </w:rPr>
      <w:t>SHP CT PREMs Template and Guidance</w:t>
    </w:r>
    <w:r>
      <w:rPr>
        <w:rFonts w:ascii="Calibri" w:hAnsi="Calibri" w:cs="Calibri"/>
        <w:sz w:val="20"/>
        <w:szCs w:val="20"/>
      </w:rPr>
      <w:t>_</w:t>
    </w:r>
    <w:r w:rsidR="00DB37AF">
      <w:rPr>
        <w:rFonts w:ascii="Calibri" w:hAnsi="Calibri" w:cs="Calibri"/>
        <w:sz w:val="20"/>
        <w:szCs w:val="20"/>
      </w:rPr>
      <w:t>V1_</w:t>
    </w:r>
    <w:r>
      <w:rPr>
        <w:rFonts w:ascii="Calibri" w:hAnsi="Calibri" w:cs="Calibri"/>
        <w:sz w:val="20"/>
        <w:szCs w:val="20"/>
      </w:rPr>
      <w:t>Sep2025_</w:t>
    </w:r>
    <w:r w:rsidR="003C3CF9">
      <w:rPr>
        <w:rFonts w:ascii="Calibri" w:hAnsi="Calibri" w:cs="Calibri"/>
        <w:sz w:val="20"/>
        <w:szCs w:val="20"/>
      </w:rPr>
      <w:t>Final</w:t>
    </w:r>
    <w:r w:rsidRPr="00B13C45">
      <w:rPr>
        <w:rFonts w:ascii="Calibri" w:hAnsi="Calibri" w:cs="Calibri"/>
        <w:sz w:val="20"/>
        <w:szCs w:val="20"/>
      </w:rPr>
      <w:ptab w:relativeTo="margin" w:alignment="right" w:leader="none"/>
    </w:r>
    <w:r w:rsidRPr="00B13C45">
      <w:rPr>
        <w:rFonts w:ascii="Calibri" w:hAnsi="Calibri" w:cs="Calibri"/>
        <w:sz w:val="20"/>
        <w:szCs w:val="20"/>
      </w:rPr>
      <w:fldChar w:fldCharType="begin"/>
    </w:r>
    <w:r w:rsidRPr="00B13C45">
      <w:rPr>
        <w:rFonts w:ascii="Calibri" w:hAnsi="Calibri" w:cs="Calibri"/>
        <w:sz w:val="20"/>
        <w:szCs w:val="20"/>
      </w:rPr>
      <w:instrText xml:space="preserve"> PAGE   \* MERGEFORMAT </w:instrText>
    </w:r>
    <w:r w:rsidRPr="00B13C45">
      <w:rPr>
        <w:rFonts w:ascii="Calibri" w:hAnsi="Calibri" w:cs="Calibri"/>
        <w:sz w:val="20"/>
        <w:szCs w:val="20"/>
      </w:rPr>
      <w:fldChar w:fldCharType="separate"/>
    </w:r>
    <w:r w:rsidRPr="00B13C45">
      <w:rPr>
        <w:rFonts w:ascii="Calibri" w:hAnsi="Calibri" w:cs="Calibri"/>
        <w:noProof/>
        <w:sz w:val="20"/>
        <w:szCs w:val="20"/>
      </w:rPr>
      <w:t>1</w:t>
    </w:r>
    <w:r w:rsidRPr="00B13C45">
      <w:rPr>
        <w:rFonts w:ascii="Calibri" w:hAnsi="Calibri" w:cs="Calibr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EF19F" w14:textId="77777777" w:rsidR="00820DDC" w:rsidRDefault="00820DDC" w:rsidP="00AF387D">
      <w:pPr>
        <w:spacing w:after="0" w:line="240" w:lineRule="auto"/>
      </w:pPr>
      <w:r>
        <w:separator/>
      </w:r>
    </w:p>
  </w:footnote>
  <w:footnote w:type="continuationSeparator" w:id="0">
    <w:p w14:paraId="04229C68" w14:textId="77777777" w:rsidR="00820DDC" w:rsidRDefault="00820DDC" w:rsidP="00AF3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5778" w14:textId="05CFC2A8" w:rsidR="00B84470" w:rsidRDefault="00460412" w:rsidP="00B84470">
    <w:pPr>
      <w:pStyle w:val="Header"/>
      <w:jc w:val="right"/>
    </w:pPr>
    <w:r>
      <w:rPr>
        <w:noProof/>
      </w:rPr>
      <w:drawing>
        <wp:inline distT="0" distB="0" distL="0" distR="0" wp14:anchorId="730AB32F" wp14:editId="06673D6F">
          <wp:extent cx="1428750" cy="550764"/>
          <wp:effectExtent l="0" t="0" r="0" b="1905"/>
          <wp:docPr id="1090646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4661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436299" cy="553674"/>
                  </a:xfrm>
                  <a:prstGeom prst="rect">
                    <a:avLst/>
                  </a:prstGeom>
                </pic:spPr>
              </pic:pic>
            </a:graphicData>
          </a:graphic>
        </wp:inline>
      </w:drawing>
    </w:r>
  </w:p>
  <w:p w14:paraId="79B29C68" w14:textId="77777777" w:rsidR="00CC449C" w:rsidRPr="004349E7" w:rsidRDefault="00CC449C" w:rsidP="00B84470">
    <w:pPr>
      <w:pStyle w:val="Header"/>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AFDD5" w14:textId="3A48137B" w:rsidR="00AF387D" w:rsidRPr="00A73EBC" w:rsidRDefault="00AF387D" w:rsidP="000D00E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0F033" w14:textId="661BB45C" w:rsidR="00690F5C" w:rsidRDefault="00690F5C">
    <w:pPr>
      <w:pStyle w:val="Header"/>
      <w:jc w:val="right"/>
      <w:rPr>
        <w:sz w:val="18"/>
        <w:szCs w:val="18"/>
      </w:rPr>
    </w:pPr>
    <w:r>
      <w:rPr>
        <w:noProof/>
      </w:rPr>
      <w:drawing>
        <wp:inline distT="0" distB="0" distL="0" distR="0" wp14:anchorId="4FE31379" wp14:editId="109BEBDF">
          <wp:extent cx="1200150" cy="462642"/>
          <wp:effectExtent l="0" t="0" r="0" b="0"/>
          <wp:docPr id="529297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29732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04665" cy="464382"/>
                  </a:xfrm>
                  <a:prstGeom prst="rect">
                    <a:avLst/>
                  </a:prstGeom>
                </pic:spPr>
              </pic:pic>
            </a:graphicData>
          </a:graphic>
        </wp:inline>
      </w:drawing>
    </w:r>
  </w:p>
  <w:p w14:paraId="6B9D7BBE" w14:textId="77777777" w:rsidR="00C355F1" w:rsidRPr="00B65A76" w:rsidRDefault="00C355F1">
    <w:pPr>
      <w:pStyle w:val="Header"/>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66010"/>
    <w:multiLevelType w:val="hybridMultilevel"/>
    <w:tmpl w:val="1F509DB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6753B3C"/>
    <w:multiLevelType w:val="multilevel"/>
    <w:tmpl w:val="564038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A2E7A72"/>
    <w:multiLevelType w:val="hybridMultilevel"/>
    <w:tmpl w:val="4AD8A788"/>
    <w:lvl w:ilvl="0" w:tplc="FFFFFFFF">
      <w:start w:val="1"/>
      <w:numFmt w:val="decimal"/>
      <w:lvlText w:val="%1."/>
      <w:lvlJc w:val="left"/>
      <w:pPr>
        <w:ind w:left="720" w:hanging="360"/>
      </w:pPr>
    </w:lvl>
    <w:lvl w:ilvl="1" w:tplc="2A6A8B52">
      <w:start w:val="1"/>
      <w:numFmt w:val="bullet"/>
      <w:lvlText w:val="□"/>
      <w:lvlJc w:val="left"/>
      <w:pPr>
        <w:ind w:left="1440" w:hanging="360"/>
      </w:pPr>
      <w:rPr>
        <w:rFonts w:ascii="Courier New" w:hAnsi="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4A5CF6"/>
    <w:multiLevelType w:val="hybridMultilevel"/>
    <w:tmpl w:val="9618B110"/>
    <w:lvl w:ilvl="0" w:tplc="FFFFFFFF">
      <w:start w:val="1"/>
      <w:numFmt w:val="decimal"/>
      <w:lvlText w:val="%1."/>
      <w:lvlJc w:val="left"/>
      <w:pPr>
        <w:ind w:left="720" w:hanging="360"/>
      </w:pPr>
    </w:lvl>
    <w:lvl w:ilvl="1" w:tplc="2A6A8B52">
      <w:start w:val="1"/>
      <w:numFmt w:val="bullet"/>
      <w:lvlText w:val="□"/>
      <w:lvlJc w:val="left"/>
      <w:pPr>
        <w:ind w:left="1440" w:hanging="360"/>
      </w:pPr>
      <w:rPr>
        <w:rFonts w:ascii="Courier New" w:hAnsi="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FF4D48"/>
    <w:multiLevelType w:val="hybridMultilevel"/>
    <w:tmpl w:val="E564D9F2"/>
    <w:lvl w:ilvl="0" w:tplc="FFFFFFFF">
      <w:start w:val="1"/>
      <w:numFmt w:val="decimal"/>
      <w:lvlText w:val="%1."/>
      <w:lvlJc w:val="left"/>
      <w:pPr>
        <w:ind w:left="720" w:hanging="360"/>
      </w:pPr>
    </w:lvl>
    <w:lvl w:ilvl="1" w:tplc="2A6A8B52">
      <w:start w:val="1"/>
      <w:numFmt w:val="bullet"/>
      <w:lvlText w:val="□"/>
      <w:lvlJc w:val="left"/>
      <w:pPr>
        <w:ind w:left="1440" w:hanging="360"/>
      </w:pPr>
      <w:rPr>
        <w:rFonts w:ascii="Courier New" w:hAnsi="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4003454"/>
    <w:multiLevelType w:val="hybridMultilevel"/>
    <w:tmpl w:val="C3BA606A"/>
    <w:lvl w:ilvl="0" w:tplc="FFFFFFFF">
      <w:start w:val="1"/>
      <w:numFmt w:val="decimal"/>
      <w:lvlText w:val="%1."/>
      <w:lvlJc w:val="left"/>
      <w:pPr>
        <w:ind w:left="720" w:hanging="360"/>
      </w:pPr>
    </w:lvl>
    <w:lvl w:ilvl="1" w:tplc="2A6A8B52">
      <w:start w:val="1"/>
      <w:numFmt w:val="bullet"/>
      <w:lvlText w:val="□"/>
      <w:lvlJc w:val="left"/>
      <w:pPr>
        <w:ind w:left="1440" w:hanging="360"/>
      </w:pPr>
      <w:rPr>
        <w:rFonts w:ascii="Courier New" w:hAnsi="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1432C6"/>
    <w:multiLevelType w:val="hybridMultilevel"/>
    <w:tmpl w:val="94C263BC"/>
    <w:lvl w:ilvl="0" w:tplc="FFFFFFFF">
      <w:start w:val="1"/>
      <w:numFmt w:val="decimal"/>
      <w:lvlText w:val="%1."/>
      <w:lvlJc w:val="left"/>
      <w:pPr>
        <w:ind w:left="720" w:hanging="360"/>
      </w:pPr>
    </w:lvl>
    <w:lvl w:ilvl="1" w:tplc="2A6A8B52">
      <w:start w:val="1"/>
      <w:numFmt w:val="bullet"/>
      <w:lvlText w:val="□"/>
      <w:lvlJc w:val="left"/>
      <w:pPr>
        <w:ind w:left="1440" w:hanging="360"/>
      </w:pPr>
      <w:rPr>
        <w:rFonts w:ascii="Courier New" w:hAnsi="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7A57CB9"/>
    <w:multiLevelType w:val="hybridMultilevel"/>
    <w:tmpl w:val="4E42BC3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EF15E4F"/>
    <w:multiLevelType w:val="multilevel"/>
    <w:tmpl w:val="8340A3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1A3561E"/>
    <w:multiLevelType w:val="hybridMultilevel"/>
    <w:tmpl w:val="623AA57E"/>
    <w:lvl w:ilvl="0" w:tplc="2A6A8B52">
      <w:start w:val="1"/>
      <w:numFmt w:val="bullet"/>
      <w:lvlText w:val="□"/>
      <w:lvlJc w:val="left"/>
      <w:pPr>
        <w:ind w:left="1440" w:hanging="360"/>
      </w:pPr>
      <w:rPr>
        <w:rFonts w:ascii="Courier New" w:hAnsi="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F750CFC"/>
    <w:multiLevelType w:val="hybridMultilevel"/>
    <w:tmpl w:val="E1CE3FAA"/>
    <w:lvl w:ilvl="0" w:tplc="FFFFFFFF">
      <w:start w:val="1"/>
      <w:numFmt w:val="decimal"/>
      <w:lvlText w:val="%1."/>
      <w:lvlJc w:val="left"/>
      <w:pPr>
        <w:ind w:left="720" w:hanging="360"/>
      </w:pPr>
    </w:lvl>
    <w:lvl w:ilvl="1" w:tplc="2A6A8B52">
      <w:start w:val="1"/>
      <w:numFmt w:val="bullet"/>
      <w:lvlText w:val="□"/>
      <w:lvlJc w:val="left"/>
      <w:pPr>
        <w:ind w:left="1440" w:hanging="360"/>
      </w:pPr>
      <w:rPr>
        <w:rFonts w:ascii="Courier New" w:hAnsi="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3593164"/>
    <w:multiLevelType w:val="hybridMultilevel"/>
    <w:tmpl w:val="FE8A7D2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2" w15:restartNumberingAfterBreak="0">
    <w:nsid w:val="55183A29"/>
    <w:multiLevelType w:val="hybridMultilevel"/>
    <w:tmpl w:val="27D69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C003552"/>
    <w:multiLevelType w:val="hybridMultilevel"/>
    <w:tmpl w:val="5EDC957A"/>
    <w:lvl w:ilvl="0" w:tplc="FFFFFFFF">
      <w:start w:val="1"/>
      <w:numFmt w:val="decimal"/>
      <w:lvlText w:val="%1."/>
      <w:lvlJc w:val="left"/>
      <w:pPr>
        <w:ind w:left="720" w:hanging="360"/>
      </w:pPr>
    </w:lvl>
    <w:lvl w:ilvl="1" w:tplc="2A6A8B52">
      <w:start w:val="1"/>
      <w:numFmt w:val="bullet"/>
      <w:lvlText w:val="□"/>
      <w:lvlJc w:val="left"/>
      <w:pPr>
        <w:ind w:left="1440" w:hanging="360"/>
      </w:pPr>
      <w:rPr>
        <w:rFonts w:ascii="Courier New" w:hAnsi="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E0D6612"/>
    <w:multiLevelType w:val="hybridMultilevel"/>
    <w:tmpl w:val="3DD6AC20"/>
    <w:lvl w:ilvl="0" w:tplc="0C09000F">
      <w:start w:val="1"/>
      <w:numFmt w:val="decimal"/>
      <w:lvlText w:val="%1."/>
      <w:lvlJc w:val="left"/>
      <w:pPr>
        <w:ind w:left="720" w:hanging="360"/>
      </w:pPr>
    </w:lvl>
    <w:lvl w:ilvl="1" w:tplc="FFFFFFFF">
      <w:start w:val="1"/>
      <w:numFmt w:val="lowerLetter"/>
      <w:lvlText w:val="%2."/>
      <w:lvlJc w:val="left"/>
      <w:pPr>
        <w:ind w:left="1440" w:hanging="360"/>
      </w:pPr>
    </w:lvl>
    <w:lvl w:ilvl="2" w:tplc="0C090003">
      <w:start w:val="1"/>
      <w:numFmt w:val="bullet"/>
      <w:lvlText w:val="o"/>
      <w:lvlJc w:val="left"/>
      <w:pPr>
        <w:ind w:left="2340" w:hanging="360"/>
      </w:pPr>
      <w:rPr>
        <w:rFonts w:ascii="Courier New" w:hAnsi="Courier New" w:cs="Courier New"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4282F35"/>
    <w:multiLevelType w:val="hybridMultilevel"/>
    <w:tmpl w:val="091A70A0"/>
    <w:lvl w:ilvl="0" w:tplc="FFFFFFFF">
      <w:start w:val="1"/>
      <w:numFmt w:val="decimal"/>
      <w:lvlText w:val="%1."/>
      <w:lvlJc w:val="left"/>
      <w:pPr>
        <w:ind w:left="720" w:hanging="360"/>
      </w:pPr>
    </w:lvl>
    <w:lvl w:ilvl="1" w:tplc="2A6A8B52">
      <w:start w:val="1"/>
      <w:numFmt w:val="bullet"/>
      <w:lvlText w:val="□"/>
      <w:lvlJc w:val="left"/>
      <w:pPr>
        <w:ind w:left="1440" w:hanging="360"/>
      </w:pPr>
      <w:rPr>
        <w:rFonts w:ascii="Courier New" w:hAnsi="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B585E1C"/>
    <w:multiLevelType w:val="hybridMultilevel"/>
    <w:tmpl w:val="238AEC7C"/>
    <w:lvl w:ilvl="0" w:tplc="FFFFFFFF">
      <w:start w:val="1"/>
      <w:numFmt w:val="decimal"/>
      <w:lvlText w:val="%1."/>
      <w:lvlJc w:val="left"/>
      <w:pPr>
        <w:ind w:left="720" w:hanging="360"/>
      </w:pPr>
    </w:lvl>
    <w:lvl w:ilvl="1" w:tplc="2A6A8B52">
      <w:start w:val="1"/>
      <w:numFmt w:val="bullet"/>
      <w:lvlText w:val="□"/>
      <w:lvlJc w:val="left"/>
      <w:pPr>
        <w:ind w:left="1440" w:hanging="360"/>
      </w:pPr>
      <w:rPr>
        <w:rFonts w:ascii="Courier New" w:hAnsi="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BD73E2C"/>
    <w:multiLevelType w:val="hybridMultilevel"/>
    <w:tmpl w:val="C742EC08"/>
    <w:lvl w:ilvl="0" w:tplc="FFFFFFFF">
      <w:start w:val="1"/>
      <w:numFmt w:val="decimal"/>
      <w:lvlText w:val="%1."/>
      <w:lvlJc w:val="left"/>
      <w:pPr>
        <w:ind w:left="720" w:hanging="360"/>
      </w:pPr>
    </w:lvl>
    <w:lvl w:ilvl="1" w:tplc="2A6A8B52">
      <w:start w:val="1"/>
      <w:numFmt w:val="bullet"/>
      <w:lvlText w:val="□"/>
      <w:lvlJc w:val="left"/>
      <w:pPr>
        <w:ind w:left="1440" w:hanging="360"/>
      </w:pPr>
      <w:rPr>
        <w:rFonts w:ascii="Courier New" w:hAnsi="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5190006">
    <w:abstractNumId w:val="12"/>
  </w:num>
  <w:num w:numId="2" w16cid:durableId="366494447">
    <w:abstractNumId w:val="0"/>
  </w:num>
  <w:num w:numId="3" w16cid:durableId="1215044003">
    <w:abstractNumId w:val="7"/>
  </w:num>
  <w:num w:numId="4" w16cid:durableId="587271800">
    <w:abstractNumId w:val="11"/>
  </w:num>
  <w:num w:numId="5" w16cid:durableId="1376465191">
    <w:abstractNumId w:val="14"/>
  </w:num>
  <w:num w:numId="6" w16cid:durableId="58022686">
    <w:abstractNumId w:val="3"/>
  </w:num>
  <w:num w:numId="7" w16cid:durableId="1085807559">
    <w:abstractNumId w:val="5"/>
  </w:num>
  <w:num w:numId="8" w16cid:durableId="1092898010">
    <w:abstractNumId w:val="15"/>
  </w:num>
  <w:num w:numId="9" w16cid:durableId="1471096695">
    <w:abstractNumId w:val="13"/>
  </w:num>
  <w:num w:numId="10" w16cid:durableId="1337921518">
    <w:abstractNumId w:val="17"/>
  </w:num>
  <w:num w:numId="11" w16cid:durableId="470173183">
    <w:abstractNumId w:val="16"/>
  </w:num>
  <w:num w:numId="12" w16cid:durableId="1951819490">
    <w:abstractNumId w:val="9"/>
  </w:num>
  <w:num w:numId="13" w16cid:durableId="56631247">
    <w:abstractNumId w:val="4"/>
  </w:num>
  <w:num w:numId="14" w16cid:durableId="600914288">
    <w:abstractNumId w:val="6"/>
  </w:num>
  <w:num w:numId="15" w16cid:durableId="1138759830">
    <w:abstractNumId w:val="10"/>
  </w:num>
  <w:num w:numId="16" w16cid:durableId="704253583">
    <w:abstractNumId w:val="2"/>
  </w:num>
  <w:num w:numId="17" w16cid:durableId="1602494852">
    <w:abstractNumId w:val="8"/>
  </w:num>
  <w:num w:numId="18" w16cid:durableId="127363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12"/>
    <w:rsid w:val="00006F90"/>
    <w:rsid w:val="00043B30"/>
    <w:rsid w:val="000D00E8"/>
    <w:rsid w:val="000D2390"/>
    <w:rsid w:val="000F1446"/>
    <w:rsid w:val="00107306"/>
    <w:rsid w:val="00120B99"/>
    <w:rsid w:val="00147DB0"/>
    <w:rsid w:val="001510AA"/>
    <w:rsid w:val="00153FEC"/>
    <w:rsid w:val="00172B78"/>
    <w:rsid w:val="00182F2A"/>
    <w:rsid w:val="001912FD"/>
    <w:rsid w:val="001B01AE"/>
    <w:rsid w:val="001C515D"/>
    <w:rsid w:val="001D26F6"/>
    <w:rsid w:val="001D6063"/>
    <w:rsid w:val="001F10D0"/>
    <w:rsid w:val="00201B88"/>
    <w:rsid w:val="002B4EB1"/>
    <w:rsid w:val="00306B8F"/>
    <w:rsid w:val="00321970"/>
    <w:rsid w:val="0032481D"/>
    <w:rsid w:val="003362DA"/>
    <w:rsid w:val="00366E46"/>
    <w:rsid w:val="003C3CF9"/>
    <w:rsid w:val="003F0325"/>
    <w:rsid w:val="00402AC4"/>
    <w:rsid w:val="00410491"/>
    <w:rsid w:val="00413E24"/>
    <w:rsid w:val="004349E7"/>
    <w:rsid w:val="0044273F"/>
    <w:rsid w:val="00450A66"/>
    <w:rsid w:val="004515AB"/>
    <w:rsid w:val="0046019A"/>
    <w:rsid w:val="00460412"/>
    <w:rsid w:val="004841BA"/>
    <w:rsid w:val="004A2268"/>
    <w:rsid w:val="004B7DEA"/>
    <w:rsid w:val="004C1271"/>
    <w:rsid w:val="004C3E55"/>
    <w:rsid w:val="004D3DB4"/>
    <w:rsid w:val="004F0730"/>
    <w:rsid w:val="004F6982"/>
    <w:rsid w:val="00535CD6"/>
    <w:rsid w:val="00585C2E"/>
    <w:rsid w:val="00600DE9"/>
    <w:rsid w:val="00637D61"/>
    <w:rsid w:val="00645C3E"/>
    <w:rsid w:val="00646EF0"/>
    <w:rsid w:val="00690F5C"/>
    <w:rsid w:val="00691B64"/>
    <w:rsid w:val="006C56CC"/>
    <w:rsid w:val="006C7B02"/>
    <w:rsid w:val="006E6E68"/>
    <w:rsid w:val="006E7AE5"/>
    <w:rsid w:val="00727903"/>
    <w:rsid w:val="0074102D"/>
    <w:rsid w:val="00745C0A"/>
    <w:rsid w:val="00746283"/>
    <w:rsid w:val="0074691D"/>
    <w:rsid w:val="00767E43"/>
    <w:rsid w:val="0077474F"/>
    <w:rsid w:val="00776933"/>
    <w:rsid w:val="00787FA1"/>
    <w:rsid w:val="00793AE0"/>
    <w:rsid w:val="007C5688"/>
    <w:rsid w:val="007E6D0F"/>
    <w:rsid w:val="007F1F75"/>
    <w:rsid w:val="007F683A"/>
    <w:rsid w:val="00802D7D"/>
    <w:rsid w:val="00810763"/>
    <w:rsid w:val="00812958"/>
    <w:rsid w:val="008160D9"/>
    <w:rsid w:val="00820DDC"/>
    <w:rsid w:val="008264AC"/>
    <w:rsid w:val="008A38CD"/>
    <w:rsid w:val="008A57CA"/>
    <w:rsid w:val="008A5A7D"/>
    <w:rsid w:val="008B14B8"/>
    <w:rsid w:val="008D68E5"/>
    <w:rsid w:val="008E0898"/>
    <w:rsid w:val="008E1EF1"/>
    <w:rsid w:val="008E2341"/>
    <w:rsid w:val="008E38A4"/>
    <w:rsid w:val="008F03A0"/>
    <w:rsid w:val="00921300"/>
    <w:rsid w:val="00935B7D"/>
    <w:rsid w:val="009504C9"/>
    <w:rsid w:val="0096472E"/>
    <w:rsid w:val="00977DC4"/>
    <w:rsid w:val="00990060"/>
    <w:rsid w:val="00990E96"/>
    <w:rsid w:val="00995DC7"/>
    <w:rsid w:val="009A301D"/>
    <w:rsid w:val="009A7FD5"/>
    <w:rsid w:val="009D1AA6"/>
    <w:rsid w:val="009F5545"/>
    <w:rsid w:val="00A15507"/>
    <w:rsid w:val="00A5427F"/>
    <w:rsid w:val="00A64864"/>
    <w:rsid w:val="00A73EBC"/>
    <w:rsid w:val="00AA1712"/>
    <w:rsid w:val="00AC0A2D"/>
    <w:rsid w:val="00AC75E3"/>
    <w:rsid w:val="00AE3C47"/>
    <w:rsid w:val="00AF387D"/>
    <w:rsid w:val="00B37CB4"/>
    <w:rsid w:val="00B47D9D"/>
    <w:rsid w:val="00B56857"/>
    <w:rsid w:val="00B84470"/>
    <w:rsid w:val="00B87DCC"/>
    <w:rsid w:val="00BB25EB"/>
    <w:rsid w:val="00BF59D8"/>
    <w:rsid w:val="00C23E77"/>
    <w:rsid w:val="00C355F1"/>
    <w:rsid w:val="00C56ED5"/>
    <w:rsid w:val="00CC449C"/>
    <w:rsid w:val="00CE4B70"/>
    <w:rsid w:val="00D32E8E"/>
    <w:rsid w:val="00D53F63"/>
    <w:rsid w:val="00D6525B"/>
    <w:rsid w:val="00D761A0"/>
    <w:rsid w:val="00D976E5"/>
    <w:rsid w:val="00DB37AF"/>
    <w:rsid w:val="00DC002D"/>
    <w:rsid w:val="00DD3217"/>
    <w:rsid w:val="00DF5D44"/>
    <w:rsid w:val="00E12F8A"/>
    <w:rsid w:val="00E23C56"/>
    <w:rsid w:val="00E25600"/>
    <w:rsid w:val="00E30454"/>
    <w:rsid w:val="00E32A45"/>
    <w:rsid w:val="00E613B2"/>
    <w:rsid w:val="00E73D6C"/>
    <w:rsid w:val="00E82CFA"/>
    <w:rsid w:val="00EC7B73"/>
    <w:rsid w:val="00EE1944"/>
    <w:rsid w:val="00EE3064"/>
    <w:rsid w:val="00F14DF5"/>
    <w:rsid w:val="00F15372"/>
    <w:rsid w:val="00F1602D"/>
    <w:rsid w:val="00F22293"/>
    <w:rsid w:val="00F26495"/>
    <w:rsid w:val="00F45929"/>
    <w:rsid w:val="00F905A3"/>
    <w:rsid w:val="00FD4CC2"/>
    <w:rsid w:val="00FE746C"/>
    <w:rsid w:val="00FF25F5"/>
    <w:rsid w:val="00FF46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796BC0"/>
  <w15:chartTrackingRefBased/>
  <w15:docId w15:val="{246E0048-F4E4-43C4-B243-A223EAF8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04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04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604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04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04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04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4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4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4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4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604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604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04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04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4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4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4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412"/>
    <w:rPr>
      <w:rFonts w:eastAsiaTheme="majorEastAsia" w:cstheme="majorBidi"/>
      <w:color w:val="272727" w:themeColor="text1" w:themeTint="D8"/>
    </w:rPr>
  </w:style>
  <w:style w:type="paragraph" w:styleId="Title">
    <w:name w:val="Title"/>
    <w:basedOn w:val="Normal"/>
    <w:next w:val="Normal"/>
    <w:link w:val="TitleChar"/>
    <w:uiPriority w:val="10"/>
    <w:qFormat/>
    <w:rsid w:val="004604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4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4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4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412"/>
    <w:pPr>
      <w:spacing w:before="160"/>
      <w:jc w:val="center"/>
    </w:pPr>
    <w:rPr>
      <w:i/>
      <w:iCs/>
      <w:color w:val="404040" w:themeColor="text1" w:themeTint="BF"/>
    </w:rPr>
  </w:style>
  <w:style w:type="character" w:customStyle="1" w:styleId="QuoteChar">
    <w:name w:val="Quote Char"/>
    <w:basedOn w:val="DefaultParagraphFont"/>
    <w:link w:val="Quote"/>
    <w:uiPriority w:val="29"/>
    <w:rsid w:val="00460412"/>
    <w:rPr>
      <w:i/>
      <w:iCs/>
      <w:color w:val="404040" w:themeColor="text1" w:themeTint="BF"/>
    </w:rPr>
  </w:style>
  <w:style w:type="paragraph" w:styleId="ListParagraph">
    <w:name w:val="List Paragraph"/>
    <w:basedOn w:val="Normal"/>
    <w:uiPriority w:val="34"/>
    <w:qFormat/>
    <w:rsid w:val="00460412"/>
    <w:pPr>
      <w:ind w:left="720"/>
      <w:contextualSpacing/>
    </w:pPr>
  </w:style>
  <w:style w:type="character" w:styleId="IntenseEmphasis">
    <w:name w:val="Intense Emphasis"/>
    <w:basedOn w:val="DefaultParagraphFont"/>
    <w:uiPriority w:val="21"/>
    <w:qFormat/>
    <w:rsid w:val="00460412"/>
    <w:rPr>
      <w:i/>
      <w:iCs/>
      <w:color w:val="0F4761" w:themeColor="accent1" w:themeShade="BF"/>
    </w:rPr>
  </w:style>
  <w:style w:type="paragraph" w:styleId="IntenseQuote">
    <w:name w:val="Intense Quote"/>
    <w:basedOn w:val="Normal"/>
    <w:next w:val="Normal"/>
    <w:link w:val="IntenseQuoteChar"/>
    <w:uiPriority w:val="30"/>
    <w:qFormat/>
    <w:rsid w:val="004604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0412"/>
    <w:rPr>
      <w:i/>
      <w:iCs/>
      <w:color w:val="0F4761" w:themeColor="accent1" w:themeShade="BF"/>
    </w:rPr>
  </w:style>
  <w:style w:type="character" w:styleId="IntenseReference">
    <w:name w:val="Intense Reference"/>
    <w:basedOn w:val="DefaultParagraphFont"/>
    <w:uiPriority w:val="32"/>
    <w:qFormat/>
    <w:rsid w:val="00460412"/>
    <w:rPr>
      <w:b/>
      <w:bCs/>
      <w:smallCaps/>
      <w:color w:val="0F4761" w:themeColor="accent1" w:themeShade="BF"/>
      <w:spacing w:val="5"/>
    </w:rPr>
  </w:style>
  <w:style w:type="paragraph" w:styleId="Header">
    <w:name w:val="header"/>
    <w:basedOn w:val="Normal"/>
    <w:link w:val="HeaderChar"/>
    <w:uiPriority w:val="99"/>
    <w:unhideWhenUsed/>
    <w:rsid w:val="00460412"/>
    <w:pPr>
      <w:tabs>
        <w:tab w:val="center" w:pos="4513"/>
        <w:tab w:val="right" w:pos="9026"/>
      </w:tabs>
      <w:spacing w:after="0" w:line="240" w:lineRule="auto"/>
    </w:pPr>
    <w:rPr>
      <w:rFonts w:eastAsiaTheme="minorEastAsia"/>
      <w:kern w:val="0"/>
      <w:sz w:val="24"/>
      <w:szCs w:val="24"/>
      <w:lang w:val="en-US" w:eastAsia="ja-JP"/>
      <w14:ligatures w14:val="none"/>
    </w:rPr>
  </w:style>
  <w:style w:type="character" w:customStyle="1" w:styleId="HeaderChar">
    <w:name w:val="Header Char"/>
    <w:basedOn w:val="DefaultParagraphFont"/>
    <w:link w:val="Header"/>
    <w:uiPriority w:val="99"/>
    <w:rsid w:val="00460412"/>
    <w:rPr>
      <w:rFonts w:eastAsiaTheme="minorEastAsia"/>
      <w:kern w:val="0"/>
      <w:sz w:val="24"/>
      <w:szCs w:val="24"/>
      <w:lang w:val="en-US" w:eastAsia="ja-JP"/>
      <w14:ligatures w14:val="none"/>
    </w:rPr>
  </w:style>
  <w:style w:type="paragraph" w:styleId="Footer">
    <w:name w:val="footer"/>
    <w:basedOn w:val="Normal"/>
    <w:link w:val="FooterChar"/>
    <w:uiPriority w:val="99"/>
    <w:unhideWhenUsed/>
    <w:rsid w:val="00460412"/>
    <w:pPr>
      <w:tabs>
        <w:tab w:val="center" w:pos="4513"/>
        <w:tab w:val="right" w:pos="9026"/>
      </w:tabs>
      <w:spacing w:after="0" w:line="240" w:lineRule="auto"/>
    </w:pPr>
    <w:rPr>
      <w:rFonts w:eastAsiaTheme="minorEastAsia"/>
      <w:kern w:val="0"/>
      <w:sz w:val="24"/>
      <w:szCs w:val="24"/>
      <w:lang w:val="en-US" w:eastAsia="ja-JP"/>
      <w14:ligatures w14:val="none"/>
    </w:rPr>
  </w:style>
  <w:style w:type="character" w:customStyle="1" w:styleId="FooterChar">
    <w:name w:val="Footer Char"/>
    <w:basedOn w:val="DefaultParagraphFont"/>
    <w:link w:val="Footer"/>
    <w:uiPriority w:val="99"/>
    <w:rsid w:val="00460412"/>
    <w:rPr>
      <w:rFonts w:eastAsiaTheme="minorEastAsia"/>
      <w:kern w:val="0"/>
      <w:sz w:val="24"/>
      <w:szCs w:val="24"/>
      <w:lang w:val="en-US" w:eastAsia="ja-JP"/>
      <w14:ligatures w14:val="none"/>
    </w:rPr>
  </w:style>
  <w:style w:type="paragraph" w:styleId="CommentText">
    <w:name w:val="annotation text"/>
    <w:basedOn w:val="Normal"/>
    <w:link w:val="CommentTextChar"/>
    <w:uiPriority w:val="99"/>
    <w:unhideWhenUsed/>
    <w:rsid w:val="00460412"/>
    <w:pPr>
      <w:spacing w:line="240" w:lineRule="auto"/>
    </w:pPr>
    <w:rPr>
      <w:rFonts w:eastAsiaTheme="minorEastAsia"/>
      <w:kern w:val="0"/>
      <w:sz w:val="20"/>
      <w:szCs w:val="20"/>
      <w:lang w:val="en-US" w:eastAsia="ja-JP"/>
      <w14:ligatures w14:val="none"/>
    </w:rPr>
  </w:style>
  <w:style w:type="character" w:customStyle="1" w:styleId="CommentTextChar">
    <w:name w:val="Comment Text Char"/>
    <w:basedOn w:val="DefaultParagraphFont"/>
    <w:link w:val="CommentText"/>
    <w:uiPriority w:val="99"/>
    <w:rsid w:val="00460412"/>
    <w:rPr>
      <w:rFonts w:eastAsiaTheme="minorEastAsia"/>
      <w:kern w:val="0"/>
      <w:sz w:val="20"/>
      <w:szCs w:val="20"/>
      <w:lang w:val="en-US" w:eastAsia="ja-JP"/>
      <w14:ligatures w14:val="none"/>
    </w:rPr>
  </w:style>
  <w:style w:type="character" w:styleId="CommentReference">
    <w:name w:val="annotation reference"/>
    <w:basedOn w:val="DefaultParagraphFont"/>
    <w:uiPriority w:val="99"/>
    <w:semiHidden/>
    <w:unhideWhenUsed/>
    <w:rsid w:val="00460412"/>
    <w:rPr>
      <w:sz w:val="16"/>
      <w:szCs w:val="16"/>
    </w:rPr>
  </w:style>
  <w:style w:type="character" w:styleId="Hyperlink">
    <w:name w:val="Hyperlink"/>
    <w:basedOn w:val="DefaultParagraphFont"/>
    <w:uiPriority w:val="99"/>
    <w:unhideWhenUsed/>
    <w:rsid w:val="00460412"/>
    <w:rPr>
      <w:color w:val="467886" w:themeColor="hyperlink"/>
      <w:u w:val="single"/>
    </w:rPr>
  </w:style>
  <w:style w:type="paragraph" w:customStyle="1" w:styleId="Default">
    <w:name w:val="Default"/>
    <w:rsid w:val="00460412"/>
    <w:pPr>
      <w:autoSpaceDE w:val="0"/>
      <w:autoSpaceDN w:val="0"/>
      <w:adjustRightInd w:val="0"/>
      <w:spacing w:after="0" w:line="240" w:lineRule="auto"/>
    </w:pPr>
    <w:rPr>
      <w:rFonts w:ascii="Calibri" w:eastAsiaTheme="minorEastAsia" w:hAnsi="Calibri" w:cs="Calibri"/>
      <w:color w:val="000000"/>
      <w:kern w:val="0"/>
      <w:sz w:val="24"/>
      <w:szCs w:val="24"/>
      <w:lang w:eastAsia="ja-JP"/>
      <w14:ligatures w14:val="none"/>
    </w:rPr>
  </w:style>
  <w:style w:type="paragraph" w:customStyle="1" w:styleId="TableParagraph">
    <w:name w:val="Table Paragraph"/>
    <w:basedOn w:val="Normal"/>
    <w:uiPriority w:val="1"/>
    <w:qFormat/>
    <w:rsid w:val="00460412"/>
    <w:pPr>
      <w:widowControl w:val="0"/>
      <w:autoSpaceDE w:val="0"/>
      <w:autoSpaceDN w:val="0"/>
      <w:spacing w:after="0" w:line="248" w:lineRule="exact"/>
      <w:ind w:left="107"/>
    </w:pPr>
    <w:rPr>
      <w:rFonts w:ascii="Calibri" w:eastAsia="Calibri" w:hAnsi="Calibri" w:cs="Calibri"/>
      <w:kern w:val="0"/>
      <w:lang w:val="en-US"/>
      <w14:ligatures w14:val="none"/>
    </w:rPr>
  </w:style>
  <w:style w:type="table" w:styleId="TableGrid">
    <w:name w:val="Table Grid"/>
    <w:basedOn w:val="TableNormal"/>
    <w:uiPriority w:val="39"/>
    <w:rsid w:val="0046041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976E5"/>
    <w:rPr>
      <w:rFonts w:eastAsiaTheme="minorHAnsi"/>
      <w:b/>
      <w:bCs/>
      <w:kern w:val="2"/>
      <w:lang w:val="en-AU" w:eastAsia="en-US"/>
      <w14:ligatures w14:val="standardContextual"/>
    </w:rPr>
  </w:style>
  <w:style w:type="character" w:customStyle="1" w:styleId="CommentSubjectChar">
    <w:name w:val="Comment Subject Char"/>
    <w:basedOn w:val="CommentTextChar"/>
    <w:link w:val="CommentSubject"/>
    <w:uiPriority w:val="99"/>
    <w:semiHidden/>
    <w:rsid w:val="00D976E5"/>
    <w:rPr>
      <w:rFonts w:eastAsiaTheme="minorEastAsia"/>
      <w:b/>
      <w:bCs/>
      <w:kern w:val="0"/>
      <w:sz w:val="20"/>
      <w:szCs w:val="20"/>
      <w:lang w:val="en-US" w:eastAsia="ja-JP"/>
      <w14:ligatures w14:val="none"/>
    </w:rPr>
  </w:style>
  <w:style w:type="paragraph" w:styleId="Revision">
    <w:name w:val="Revision"/>
    <w:hidden/>
    <w:uiPriority w:val="99"/>
    <w:semiHidden/>
    <w:rsid w:val="00D976E5"/>
    <w:pPr>
      <w:spacing w:after="0" w:line="240" w:lineRule="auto"/>
    </w:pPr>
  </w:style>
  <w:style w:type="character" w:styleId="UnresolvedMention">
    <w:name w:val="Unresolved Mention"/>
    <w:basedOn w:val="DefaultParagraphFont"/>
    <w:uiPriority w:val="99"/>
    <w:semiHidden/>
    <w:unhideWhenUsed/>
    <w:rsid w:val="00DF5D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pmc.ncbi.nlm.nih.gov/articles/PMC5810704/" TargetMode="External"/><Relationship Id="rId3" Type="http://schemas.openxmlformats.org/officeDocument/2006/relationships/customXml" Target="../customXml/item3.xml"/><Relationship Id="rId21" Type="http://schemas.openxmlformats.org/officeDocument/2006/relationships/hyperlink" Target="https://www.safetyandquality.gov.au/standards/national-clinical-trials-governance-framework" TargetMode="External"/><Relationship Id="rId7" Type="http://schemas.openxmlformats.org/officeDocument/2006/relationships/settings" Target="settings.xml"/><Relationship Id="rId12" Type="http://schemas.openxmlformats.org/officeDocument/2006/relationships/hyperlink" Target="mailto:shp.reprogram@sydney.edu.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linicaltrials-consumervoices.com.a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ydneyhealthpartners.org.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ydney.au1.qualtrics.com/jfe/form/SV_e4JV725M4wAuqV0"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99C04CA5D8EA446AE3205D2359B8646" ma:contentTypeVersion="11" ma:contentTypeDescription="Create a new document." ma:contentTypeScope="" ma:versionID="dd16f9987c8eb4462fcf981e88f8867f">
  <xsd:schema xmlns:xsd="http://www.w3.org/2001/XMLSchema" xmlns:xs="http://www.w3.org/2001/XMLSchema" xmlns:p="http://schemas.microsoft.com/office/2006/metadata/properties" xmlns:ns2="f64dbf25-04bf-4876-b7b8-a22ec625a8c6" xmlns:ns3="a3cc67fb-acfb-460f-8b01-2555dbb6759c" targetNamespace="http://schemas.microsoft.com/office/2006/metadata/properties" ma:root="true" ma:fieldsID="c04f0037680f5afd664974e54b42c0fd" ns2:_="" ns3:_="">
    <xsd:import namespace="f64dbf25-04bf-4876-b7b8-a22ec625a8c6"/>
    <xsd:import namespace="a3cc67fb-acfb-460f-8b01-2555dbb675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dbf25-04bf-4876-b7b8-a22ec625a8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cc67fb-acfb-460f-8b01-2555dbb6759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9a4fe02-5f21-4775-81ea-4acd8e99e90e}" ma:internalName="TaxCatchAll" ma:showField="CatchAllData" ma:web="a3cc67fb-acfb-460f-8b01-2555dbb67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4dbf25-04bf-4876-b7b8-a22ec625a8c6">
      <Terms xmlns="http://schemas.microsoft.com/office/infopath/2007/PartnerControls"/>
    </lcf76f155ced4ddcb4097134ff3c332f>
    <TaxCatchAll xmlns="a3cc67fb-acfb-460f-8b01-2555dbb6759c"/>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DCE84B-13DA-4A1F-AE54-1D06617FCA61}">
  <ds:schemaRefs>
    <ds:schemaRef ds:uri="http://schemas.openxmlformats.org/officeDocument/2006/bibliography"/>
  </ds:schemaRefs>
</ds:datastoreItem>
</file>

<file path=customXml/itemProps2.xml><?xml version="1.0" encoding="utf-8"?>
<ds:datastoreItem xmlns:ds="http://schemas.openxmlformats.org/officeDocument/2006/customXml" ds:itemID="{4078BB08-9A31-4D0A-9EF4-2D26CB3EF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dbf25-04bf-4876-b7b8-a22ec625a8c6"/>
    <ds:schemaRef ds:uri="a3cc67fb-acfb-460f-8b01-2555dbb67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8AEB6E-75BA-4493-8BE7-1912BFE624A0}">
  <ds:schemaRefs>
    <ds:schemaRef ds:uri="http://schemas.microsoft.com/office/2006/metadata/properties"/>
    <ds:schemaRef ds:uri="http://schemas.microsoft.com/office/infopath/2007/PartnerControls"/>
    <ds:schemaRef ds:uri="f64dbf25-04bf-4876-b7b8-a22ec625a8c6"/>
    <ds:schemaRef ds:uri="a3cc67fb-acfb-460f-8b01-2555dbb6759c"/>
  </ds:schemaRefs>
</ds:datastoreItem>
</file>

<file path=customXml/itemProps4.xml><?xml version="1.0" encoding="utf-8"?>
<ds:datastoreItem xmlns:ds="http://schemas.openxmlformats.org/officeDocument/2006/customXml" ds:itemID="{D57BF1EC-D08B-452E-8921-FAE049D65BA7}">
  <ds:schemaRefs>
    <ds:schemaRef ds:uri="http://schemas.microsoft.com/sharepoint/v3/contenttype/forms"/>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2180</Words>
  <Characters>12430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14581</CharactersWithSpaces>
  <SharedDoc>false</SharedDoc>
  <HLinks>
    <vt:vector size="54" baseType="variant">
      <vt:variant>
        <vt:i4>2555950</vt:i4>
      </vt:variant>
      <vt:variant>
        <vt:i4>24</vt:i4>
      </vt:variant>
      <vt:variant>
        <vt:i4>0</vt:i4>
      </vt:variant>
      <vt:variant>
        <vt:i4>5</vt:i4>
      </vt:variant>
      <vt:variant>
        <vt:lpwstr>https://www.safetyandquality.gov.au/standards/national-clinical-trials-governance-framework</vt:lpwstr>
      </vt:variant>
      <vt:variant>
        <vt:lpwstr/>
      </vt:variant>
      <vt:variant>
        <vt:i4>5963862</vt:i4>
      </vt:variant>
      <vt:variant>
        <vt:i4>21</vt:i4>
      </vt:variant>
      <vt:variant>
        <vt:i4>0</vt:i4>
      </vt:variant>
      <vt:variant>
        <vt:i4>5</vt:i4>
      </vt:variant>
      <vt:variant>
        <vt:lpwstr>https://sydneyhealthpartners.org.au/</vt:lpwstr>
      </vt:variant>
      <vt:variant>
        <vt:lpwstr/>
      </vt:variant>
      <vt:variant>
        <vt:i4>1703963</vt:i4>
      </vt:variant>
      <vt:variant>
        <vt:i4>18</vt:i4>
      </vt:variant>
      <vt:variant>
        <vt:i4>0</vt:i4>
      </vt:variant>
      <vt:variant>
        <vt:i4>5</vt:i4>
      </vt:variant>
      <vt:variant>
        <vt:lpwstr>https://pmc.ncbi.nlm.nih.gov/articles/PMC5810704/</vt:lpwstr>
      </vt:variant>
      <vt:variant>
        <vt:lpwstr/>
      </vt:variant>
      <vt:variant>
        <vt:i4>65549</vt:i4>
      </vt:variant>
      <vt:variant>
        <vt:i4>15</vt:i4>
      </vt:variant>
      <vt:variant>
        <vt:i4>0</vt:i4>
      </vt:variant>
      <vt:variant>
        <vt:i4>5</vt:i4>
      </vt:variant>
      <vt:variant>
        <vt:lpwstr>https://clinicaltrials-consumervoices.com.au/</vt:lpwstr>
      </vt:variant>
      <vt:variant>
        <vt:lpwstr/>
      </vt:variant>
      <vt:variant>
        <vt:i4>262191</vt:i4>
      </vt:variant>
      <vt:variant>
        <vt:i4>12</vt:i4>
      </vt:variant>
      <vt:variant>
        <vt:i4>0</vt:i4>
      </vt:variant>
      <vt:variant>
        <vt:i4>5</vt:i4>
      </vt:variant>
      <vt:variant>
        <vt:lpwstr>https://sydney.au1.qualtrics.com/jfe/form/SV_e4JV725M4wAuqV0</vt:lpwstr>
      </vt:variant>
      <vt:variant>
        <vt:lpwstr/>
      </vt:variant>
      <vt:variant>
        <vt:i4>7340098</vt:i4>
      </vt:variant>
      <vt:variant>
        <vt:i4>9</vt:i4>
      </vt:variant>
      <vt:variant>
        <vt:i4>0</vt:i4>
      </vt:variant>
      <vt:variant>
        <vt:i4>5</vt:i4>
      </vt:variant>
      <vt:variant>
        <vt:lpwstr>mailto:shp.reprogram@sydney.edu.au</vt:lpwstr>
      </vt:variant>
      <vt:variant>
        <vt:lpwstr/>
      </vt:variant>
      <vt:variant>
        <vt:i4>1441893</vt:i4>
      </vt:variant>
      <vt:variant>
        <vt:i4>6</vt:i4>
      </vt:variant>
      <vt:variant>
        <vt:i4>0</vt:i4>
      </vt:variant>
      <vt:variant>
        <vt:i4>5</vt:i4>
      </vt:variant>
      <vt:variant>
        <vt:lpwstr/>
      </vt:variant>
      <vt:variant>
        <vt:lpwstr>_Appendix_3_–</vt:lpwstr>
      </vt:variant>
      <vt:variant>
        <vt:i4>1441892</vt:i4>
      </vt:variant>
      <vt:variant>
        <vt:i4>3</vt:i4>
      </vt:variant>
      <vt:variant>
        <vt:i4>0</vt:i4>
      </vt:variant>
      <vt:variant>
        <vt:i4>5</vt:i4>
      </vt:variant>
      <vt:variant>
        <vt:lpwstr/>
      </vt:variant>
      <vt:variant>
        <vt:lpwstr>_Appendix_2_–</vt:lpwstr>
      </vt:variant>
      <vt:variant>
        <vt:i4>1441895</vt:i4>
      </vt:variant>
      <vt:variant>
        <vt:i4>0</vt:i4>
      </vt:variant>
      <vt:variant>
        <vt:i4>0</vt:i4>
      </vt:variant>
      <vt:variant>
        <vt:i4>5</vt:i4>
      </vt:variant>
      <vt:variant>
        <vt:lpwstr/>
      </vt:variant>
      <vt:variant>
        <vt:lpwstr>_Appendix_1_–</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Rego</dc:creator>
  <cp:keywords/>
  <dc:description/>
  <cp:lastModifiedBy>Samantha McArthur</cp:lastModifiedBy>
  <cp:revision>2</cp:revision>
  <dcterms:created xsi:type="dcterms:W3CDTF">2026-03-03T05:13:00Z</dcterms:created>
  <dcterms:modified xsi:type="dcterms:W3CDTF">2026-03-03T05:13:00Z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0x010100E99C04CA5D8EA446AE3205D2359B8646</vt:lpwstr>
  </property>
  <property fmtid="{D5CDD505-2E9C-101B-9397-08002B2CF9AE}" pid="3" name="MediaServiceImageTags">
    <vt:lpwstr/>
  </property>
</Properties>
</file>